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6943" w14:textId="77777777" w:rsidR="006B0750" w:rsidRDefault="006B0750" w:rsidP="00556AA1">
      <w:pPr>
        <w:jc w:val="center"/>
        <w:rPr>
          <w:rFonts w:ascii="Times New Roman" w:hAnsi="Times New Roman" w:cs="Times New Roman"/>
          <w:b/>
          <w:bCs/>
          <w:sz w:val="22"/>
          <w:szCs w:val="22"/>
        </w:rPr>
      </w:pPr>
    </w:p>
    <w:p w14:paraId="426A843C" w14:textId="77777777" w:rsidR="006B0750" w:rsidRDefault="006B0750" w:rsidP="00556AA1">
      <w:pPr>
        <w:jc w:val="center"/>
        <w:rPr>
          <w:rFonts w:ascii="Times New Roman" w:hAnsi="Times New Roman" w:cs="Times New Roman"/>
          <w:b/>
          <w:bCs/>
          <w:sz w:val="22"/>
          <w:szCs w:val="22"/>
        </w:rPr>
      </w:pPr>
    </w:p>
    <w:p w14:paraId="27B8C7C8" w14:textId="1E371698" w:rsidR="00696B0C" w:rsidRPr="006B0750" w:rsidRDefault="00696B0C" w:rsidP="00556AA1">
      <w:pPr>
        <w:jc w:val="center"/>
        <w:rPr>
          <w:rFonts w:ascii="Times New Roman" w:hAnsi="Times New Roman" w:cs="Times New Roman"/>
          <w:b/>
          <w:bCs/>
          <w:sz w:val="22"/>
          <w:szCs w:val="22"/>
        </w:rPr>
      </w:pPr>
      <w:r w:rsidRPr="006B0750">
        <w:rPr>
          <w:rFonts w:ascii="Times New Roman" w:hAnsi="Times New Roman" w:cs="Times New Roman"/>
          <w:b/>
          <w:bCs/>
          <w:sz w:val="22"/>
          <w:szCs w:val="22"/>
        </w:rPr>
        <w:t>P</w:t>
      </w:r>
      <w:r w:rsidR="00052B74" w:rsidRPr="006B0750">
        <w:rPr>
          <w:rFonts w:ascii="Times New Roman" w:hAnsi="Times New Roman" w:cs="Times New Roman"/>
          <w:b/>
          <w:bCs/>
          <w:sz w:val="22"/>
          <w:szCs w:val="22"/>
        </w:rPr>
        <w:t>reamble</w:t>
      </w:r>
    </w:p>
    <w:p w14:paraId="787D4BF8" w14:textId="0BBDA42B" w:rsidR="00BB7F36" w:rsidRPr="00BB7F36" w:rsidRDefault="00BB7F36" w:rsidP="00F6440E">
      <w:pPr>
        <w:jc w:val="both"/>
        <w:rPr>
          <w:rFonts w:ascii="Times New Roman" w:hAnsi="Times New Roman" w:cs="Times New Roman"/>
          <w:sz w:val="22"/>
          <w:szCs w:val="22"/>
        </w:rPr>
      </w:pPr>
      <w:r w:rsidRPr="00BB7F36">
        <w:rPr>
          <w:rFonts w:ascii="Times New Roman" w:hAnsi="Times New Roman" w:cs="Times New Roman"/>
          <w:sz w:val="22"/>
          <w:szCs w:val="22"/>
        </w:rPr>
        <w:t>The Bronzeville Expanded Mental Health Services Program (</w:t>
      </w:r>
      <w:r w:rsidRPr="006B0750">
        <w:rPr>
          <w:rFonts w:ascii="Times New Roman" w:hAnsi="Times New Roman" w:cs="Times New Roman"/>
          <w:sz w:val="22"/>
          <w:szCs w:val="22"/>
        </w:rPr>
        <w:t>BR</w:t>
      </w:r>
      <w:r w:rsidRPr="00BB7F36">
        <w:rPr>
          <w:rFonts w:ascii="Times New Roman" w:hAnsi="Times New Roman" w:cs="Times New Roman"/>
          <w:sz w:val="22"/>
          <w:szCs w:val="22"/>
        </w:rPr>
        <w:t xml:space="preserve">EMHSP) invites proposals from qualified and visionary </w:t>
      </w:r>
      <w:r w:rsidRPr="006B0750">
        <w:rPr>
          <w:rFonts w:ascii="Times New Roman" w:hAnsi="Times New Roman" w:cs="Times New Roman"/>
          <w:sz w:val="22"/>
          <w:szCs w:val="22"/>
        </w:rPr>
        <w:t>providers</w:t>
      </w:r>
      <w:r w:rsidRPr="00BB7F36">
        <w:rPr>
          <w:rFonts w:ascii="Times New Roman" w:hAnsi="Times New Roman" w:cs="Times New Roman"/>
          <w:sz w:val="22"/>
          <w:szCs w:val="22"/>
        </w:rPr>
        <w:t xml:space="preserve"> or </w:t>
      </w:r>
      <w:r w:rsidRPr="006B0750">
        <w:rPr>
          <w:rFonts w:ascii="Times New Roman" w:hAnsi="Times New Roman" w:cs="Times New Roman"/>
          <w:sz w:val="22"/>
          <w:szCs w:val="22"/>
        </w:rPr>
        <w:t>mental health professional</w:t>
      </w:r>
      <w:r w:rsidR="00595FFC">
        <w:rPr>
          <w:rFonts w:ascii="Times New Roman" w:hAnsi="Times New Roman" w:cs="Times New Roman"/>
          <w:sz w:val="22"/>
          <w:szCs w:val="22"/>
        </w:rPr>
        <w:t>s</w:t>
      </w:r>
      <w:r w:rsidRPr="00BB7F36">
        <w:rPr>
          <w:rFonts w:ascii="Times New Roman" w:hAnsi="Times New Roman" w:cs="Times New Roman"/>
          <w:sz w:val="22"/>
          <w:szCs w:val="22"/>
        </w:rPr>
        <w:t xml:space="preserve"> to serve as a contracted Community-Based Mental Health Care Provider or Community-Based Mental Health Care Director. This critical</w:t>
      </w:r>
      <w:r w:rsidRPr="006B0750">
        <w:rPr>
          <w:rFonts w:ascii="Times New Roman" w:hAnsi="Times New Roman" w:cs="Times New Roman"/>
          <w:sz w:val="22"/>
          <w:szCs w:val="22"/>
        </w:rPr>
        <w:t xml:space="preserve">, yet innovative, </w:t>
      </w:r>
      <w:r w:rsidRPr="00BB7F36">
        <w:rPr>
          <w:rFonts w:ascii="Times New Roman" w:hAnsi="Times New Roman" w:cs="Times New Roman"/>
          <w:sz w:val="22"/>
          <w:szCs w:val="22"/>
        </w:rPr>
        <w:t>initiative seeks to implement a community-rooted, culturally responsive model of comprehensive mental</w:t>
      </w:r>
      <w:r w:rsidRPr="006B0750">
        <w:rPr>
          <w:rFonts w:ascii="Times New Roman" w:hAnsi="Times New Roman" w:cs="Times New Roman"/>
          <w:sz w:val="22"/>
          <w:szCs w:val="22"/>
        </w:rPr>
        <w:t xml:space="preserve"> </w:t>
      </w:r>
      <w:r w:rsidRPr="00BB7F36">
        <w:rPr>
          <w:rFonts w:ascii="Times New Roman" w:hAnsi="Times New Roman" w:cs="Times New Roman"/>
          <w:sz w:val="22"/>
          <w:szCs w:val="22"/>
        </w:rPr>
        <w:t>health care that addresses not only clinical needs, but also the social, emotional, and structural determinants that shape mental health outcomes.</w:t>
      </w:r>
    </w:p>
    <w:p w14:paraId="79D86326" w14:textId="77D895B7" w:rsidR="00BB7F36" w:rsidRPr="00BB7F36" w:rsidRDefault="00BB7F36" w:rsidP="00F6440E">
      <w:pPr>
        <w:jc w:val="both"/>
        <w:rPr>
          <w:rFonts w:ascii="Times New Roman" w:hAnsi="Times New Roman" w:cs="Times New Roman"/>
          <w:sz w:val="22"/>
          <w:szCs w:val="22"/>
        </w:rPr>
      </w:pPr>
      <w:r w:rsidRPr="00BB7F36">
        <w:rPr>
          <w:rFonts w:ascii="Times New Roman" w:hAnsi="Times New Roman" w:cs="Times New Roman"/>
          <w:sz w:val="22"/>
          <w:szCs w:val="22"/>
        </w:rPr>
        <w:t>In response to longstanding disparities in access and quality of care, this R</w:t>
      </w:r>
      <w:r w:rsidRPr="006B0750">
        <w:rPr>
          <w:rFonts w:ascii="Times New Roman" w:hAnsi="Times New Roman" w:cs="Times New Roman"/>
          <w:sz w:val="22"/>
          <w:szCs w:val="22"/>
        </w:rPr>
        <w:t xml:space="preserve">equest for </w:t>
      </w:r>
      <w:r w:rsidRPr="00BB7F36">
        <w:rPr>
          <w:rFonts w:ascii="Times New Roman" w:hAnsi="Times New Roman" w:cs="Times New Roman"/>
          <w:sz w:val="22"/>
          <w:szCs w:val="22"/>
        </w:rPr>
        <w:t>P</w:t>
      </w:r>
      <w:r w:rsidRPr="006B0750">
        <w:rPr>
          <w:rFonts w:ascii="Times New Roman" w:hAnsi="Times New Roman" w:cs="Times New Roman"/>
          <w:sz w:val="22"/>
          <w:szCs w:val="22"/>
        </w:rPr>
        <w:t>roposal</w:t>
      </w:r>
      <w:r w:rsidR="00696B0C" w:rsidRPr="006B0750">
        <w:rPr>
          <w:rFonts w:ascii="Times New Roman" w:hAnsi="Times New Roman" w:cs="Times New Roman"/>
          <w:sz w:val="22"/>
          <w:szCs w:val="22"/>
        </w:rPr>
        <w:t xml:space="preserve"> (RFP)</w:t>
      </w:r>
      <w:r w:rsidRPr="00BB7F36">
        <w:rPr>
          <w:rFonts w:ascii="Times New Roman" w:hAnsi="Times New Roman" w:cs="Times New Roman"/>
          <w:sz w:val="22"/>
          <w:szCs w:val="22"/>
        </w:rPr>
        <w:t xml:space="preserve"> represents an opportunity to lead and manage a dynamic, community-driven mental health </w:t>
      </w:r>
      <w:r w:rsidRPr="006B0750">
        <w:rPr>
          <w:rFonts w:ascii="Times New Roman" w:hAnsi="Times New Roman" w:cs="Times New Roman"/>
          <w:sz w:val="22"/>
          <w:szCs w:val="22"/>
        </w:rPr>
        <w:t>project</w:t>
      </w:r>
      <w:r w:rsidRPr="00BB7F36">
        <w:rPr>
          <w:rFonts w:ascii="Times New Roman" w:hAnsi="Times New Roman" w:cs="Times New Roman"/>
          <w:sz w:val="22"/>
          <w:szCs w:val="22"/>
        </w:rPr>
        <w:t xml:space="preserve"> that centers the lived experiences and holistic well-being of Bronzeville residents. The selected entity will be responsible for overseeing the day-to-day operations and programming, ensuring services are grounded in evidence-based clinical practice, while also embracing holistic, trauma-informed, and socially conscious approaches.</w:t>
      </w:r>
    </w:p>
    <w:p w14:paraId="1D1B27B2" w14:textId="6B92CE8F" w:rsidR="00BB7F36" w:rsidRPr="006B0750" w:rsidRDefault="00BB7F36" w:rsidP="00F6440E">
      <w:pPr>
        <w:jc w:val="both"/>
        <w:rPr>
          <w:rFonts w:ascii="Times New Roman" w:hAnsi="Times New Roman" w:cs="Times New Roman"/>
          <w:sz w:val="22"/>
          <w:szCs w:val="22"/>
        </w:rPr>
      </w:pPr>
      <w:r w:rsidRPr="00BB7F36">
        <w:rPr>
          <w:rFonts w:ascii="Times New Roman" w:hAnsi="Times New Roman" w:cs="Times New Roman"/>
          <w:sz w:val="22"/>
          <w:szCs w:val="22"/>
        </w:rPr>
        <w:t xml:space="preserve">Our mission is to transform the local mental health landscape through a strategic and integrated model—one that reduces disparities, fosters resilience, and improves the emotional, social, and functional outcomes for individuals and families. The successful candidate or organization will possess the vision, agility, and collaborative </w:t>
      </w:r>
      <w:r w:rsidRPr="006B0750">
        <w:rPr>
          <w:rFonts w:ascii="Times New Roman" w:hAnsi="Times New Roman" w:cs="Times New Roman"/>
          <w:sz w:val="22"/>
          <w:szCs w:val="22"/>
        </w:rPr>
        <w:t>capabilities to work alongside the Commission and key stakeholders to reimagine service delivery and redefine what it means to provide care.</w:t>
      </w:r>
    </w:p>
    <w:p w14:paraId="35CEA238" w14:textId="77777777" w:rsidR="00BB7F36" w:rsidRPr="00BB7F36" w:rsidRDefault="00BB7F36" w:rsidP="00BB7F36">
      <w:pPr>
        <w:rPr>
          <w:rFonts w:ascii="Times New Roman" w:hAnsi="Times New Roman" w:cs="Times New Roman"/>
          <w:sz w:val="22"/>
          <w:szCs w:val="22"/>
        </w:rPr>
      </w:pPr>
      <w:r w:rsidRPr="00BB7F36">
        <w:rPr>
          <w:rFonts w:ascii="Times New Roman" w:hAnsi="Times New Roman" w:cs="Times New Roman"/>
          <w:sz w:val="22"/>
          <w:szCs w:val="22"/>
        </w:rPr>
        <w:t>This proposal seeks partners who embody our commitment to:</w:t>
      </w:r>
    </w:p>
    <w:p w14:paraId="53320DEB" w14:textId="77777777"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Cultural relevance and community-centered engagement</w:t>
      </w:r>
    </w:p>
    <w:p w14:paraId="424CC677" w14:textId="1386480A"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 xml:space="preserve">Holistic models of </w:t>
      </w:r>
      <w:r w:rsidR="00696B0C" w:rsidRPr="006B0750">
        <w:rPr>
          <w:rFonts w:ascii="Times New Roman" w:hAnsi="Times New Roman" w:cs="Times New Roman"/>
          <w:b/>
          <w:bCs/>
          <w:sz w:val="22"/>
          <w:szCs w:val="22"/>
        </w:rPr>
        <w:t xml:space="preserve">wellness, </w:t>
      </w:r>
      <w:r w:rsidRPr="00BB7F36">
        <w:rPr>
          <w:rFonts w:ascii="Times New Roman" w:hAnsi="Times New Roman" w:cs="Times New Roman"/>
          <w:b/>
          <w:bCs/>
          <w:sz w:val="22"/>
          <w:szCs w:val="22"/>
        </w:rPr>
        <w:t>healing and care</w:t>
      </w:r>
    </w:p>
    <w:p w14:paraId="166691C2" w14:textId="77777777"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Cross-sector collaboration to address psycho-social needs</w:t>
      </w:r>
    </w:p>
    <w:p w14:paraId="77F280BC" w14:textId="77777777"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Early intervention, education, and prevention strategies</w:t>
      </w:r>
    </w:p>
    <w:p w14:paraId="2D41B485" w14:textId="77777777"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Reducing stigma and advancing mental health equity</w:t>
      </w:r>
    </w:p>
    <w:p w14:paraId="4CB70E7C" w14:textId="77777777" w:rsidR="00BB7F36" w:rsidRPr="00BB7F36" w:rsidRDefault="00BB7F36" w:rsidP="00BB7F36">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Integrating clinical and structural approaches to care</w:t>
      </w:r>
    </w:p>
    <w:p w14:paraId="69BEFCD3" w14:textId="77777777" w:rsidR="00556AA1" w:rsidRPr="006B0750" w:rsidRDefault="00BB7F36" w:rsidP="00556AA1">
      <w:pPr>
        <w:numPr>
          <w:ilvl w:val="0"/>
          <w:numId w:val="1"/>
        </w:numPr>
        <w:rPr>
          <w:rFonts w:ascii="Times New Roman" w:hAnsi="Times New Roman" w:cs="Times New Roman"/>
          <w:sz w:val="22"/>
          <w:szCs w:val="22"/>
        </w:rPr>
      </w:pPr>
      <w:r w:rsidRPr="00BB7F36">
        <w:rPr>
          <w:rFonts w:ascii="Times New Roman" w:hAnsi="Times New Roman" w:cs="Times New Roman"/>
          <w:b/>
          <w:bCs/>
          <w:sz w:val="22"/>
          <w:szCs w:val="22"/>
        </w:rPr>
        <w:t xml:space="preserve">Establishing a robust framework </w:t>
      </w:r>
      <w:r w:rsidR="00696B0C" w:rsidRPr="006B0750">
        <w:rPr>
          <w:rFonts w:ascii="Times New Roman" w:hAnsi="Times New Roman" w:cs="Times New Roman"/>
          <w:b/>
          <w:bCs/>
          <w:sz w:val="22"/>
          <w:szCs w:val="22"/>
        </w:rPr>
        <w:t xml:space="preserve">to adequately measure </w:t>
      </w:r>
      <w:r w:rsidRPr="00BB7F36">
        <w:rPr>
          <w:rFonts w:ascii="Times New Roman" w:hAnsi="Times New Roman" w:cs="Times New Roman"/>
          <w:b/>
          <w:bCs/>
          <w:sz w:val="22"/>
          <w:szCs w:val="22"/>
        </w:rPr>
        <w:t>performance, accountability, and community impact</w:t>
      </w:r>
    </w:p>
    <w:p w14:paraId="20CC13CA" w14:textId="77777777" w:rsidR="00556AA1" w:rsidRPr="006B0750" w:rsidRDefault="00556AA1" w:rsidP="00556AA1">
      <w:pPr>
        <w:ind w:left="360"/>
        <w:rPr>
          <w:rFonts w:ascii="Times New Roman" w:hAnsi="Times New Roman" w:cs="Times New Roman"/>
          <w:sz w:val="22"/>
          <w:szCs w:val="22"/>
        </w:rPr>
      </w:pPr>
    </w:p>
    <w:p w14:paraId="1B329078" w14:textId="5EF60FE1" w:rsidR="00BB7F36" w:rsidRPr="006B0750" w:rsidRDefault="00BB7F36" w:rsidP="00272B22">
      <w:pPr>
        <w:jc w:val="both"/>
        <w:rPr>
          <w:rFonts w:ascii="Times New Roman" w:hAnsi="Times New Roman" w:cs="Times New Roman"/>
          <w:sz w:val="22"/>
          <w:szCs w:val="22"/>
        </w:rPr>
      </w:pPr>
      <w:r w:rsidRPr="00BB7F36">
        <w:rPr>
          <w:rFonts w:ascii="Times New Roman" w:hAnsi="Times New Roman" w:cs="Times New Roman"/>
          <w:sz w:val="22"/>
          <w:szCs w:val="22"/>
        </w:rPr>
        <w:t>Through this RFP, the</w:t>
      </w:r>
      <w:r w:rsidR="00696B0C" w:rsidRPr="006B0750">
        <w:rPr>
          <w:rFonts w:ascii="Times New Roman" w:hAnsi="Times New Roman" w:cs="Times New Roman"/>
          <w:sz w:val="22"/>
          <w:szCs w:val="22"/>
        </w:rPr>
        <w:t xml:space="preserve"> BR</w:t>
      </w:r>
      <w:r w:rsidRPr="00BB7F36">
        <w:rPr>
          <w:rFonts w:ascii="Times New Roman" w:hAnsi="Times New Roman" w:cs="Times New Roman"/>
          <w:sz w:val="22"/>
          <w:szCs w:val="22"/>
        </w:rPr>
        <w:t xml:space="preserve">EMHSP aims to secure leadership that will not only deliver high-quality mental health services, but also advance a powerful vision of wellness, justice, and dignity for </w:t>
      </w:r>
      <w:r w:rsidR="00696B0C" w:rsidRPr="006B0750">
        <w:rPr>
          <w:rFonts w:ascii="Times New Roman" w:hAnsi="Times New Roman" w:cs="Times New Roman"/>
          <w:sz w:val="22"/>
          <w:szCs w:val="22"/>
        </w:rPr>
        <w:t>those residing in the Bronzeville service area.</w:t>
      </w:r>
    </w:p>
    <w:p w14:paraId="2B0F531B" w14:textId="77777777" w:rsidR="00E159FC" w:rsidRDefault="00DB2ADD" w:rsidP="00EB1944">
      <w:pPr>
        <w:jc w:val="both"/>
        <w:rPr>
          <w:rFonts w:ascii="Times New Roman" w:hAnsi="Times New Roman" w:cs="Times New Roman"/>
          <w:sz w:val="22"/>
          <w:szCs w:val="22"/>
        </w:rPr>
      </w:pPr>
      <w:r w:rsidRPr="00DB2ADD">
        <w:rPr>
          <w:rFonts w:ascii="Times New Roman" w:hAnsi="Times New Roman" w:cs="Times New Roman"/>
          <w:sz w:val="22"/>
          <w:szCs w:val="22"/>
        </w:rPr>
        <w:t xml:space="preserve">Direct Program Treatment mental health services will be offered by the Bronzeville EMHS Program Center </w:t>
      </w:r>
      <w:r w:rsidR="001D3E5B">
        <w:rPr>
          <w:rFonts w:ascii="Times New Roman" w:hAnsi="Times New Roman" w:cs="Times New Roman"/>
          <w:sz w:val="22"/>
          <w:szCs w:val="22"/>
        </w:rPr>
        <w:t xml:space="preserve">in accordance with the Community Expanded Mental Health Services Act (405 ILCS 22/1-50) </w:t>
      </w:r>
      <w:r w:rsidR="00E159FC">
        <w:rPr>
          <w:rFonts w:ascii="Times New Roman" w:hAnsi="Times New Roman" w:cs="Times New Roman"/>
          <w:sz w:val="22"/>
          <w:szCs w:val="22"/>
        </w:rPr>
        <w:t xml:space="preserve">in space leased and currently being developed for clinical use by the Bronzeville EMHS Program Governing Commission.  </w:t>
      </w:r>
    </w:p>
    <w:p w14:paraId="74493DE2" w14:textId="77777777" w:rsidR="00057308" w:rsidRDefault="00DB2ADD" w:rsidP="00EB1944">
      <w:pPr>
        <w:jc w:val="both"/>
        <w:rPr>
          <w:rFonts w:ascii="Times New Roman" w:hAnsi="Times New Roman" w:cs="Times New Roman"/>
          <w:sz w:val="22"/>
          <w:szCs w:val="22"/>
        </w:rPr>
      </w:pPr>
      <w:r w:rsidRPr="00DB2ADD">
        <w:rPr>
          <w:rFonts w:ascii="Times New Roman" w:hAnsi="Times New Roman" w:cs="Times New Roman"/>
          <w:sz w:val="22"/>
          <w:szCs w:val="22"/>
        </w:rPr>
        <w:lastRenderedPageBreak/>
        <w:t> The Governing Commission is seeking qualified candidates to</w:t>
      </w:r>
      <w:r w:rsidR="00E159FC">
        <w:rPr>
          <w:rFonts w:ascii="Times New Roman" w:hAnsi="Times New Roman" w:cs="Times New Roman"/>
          <w:sz w:val="22"/>
          <w:szCs w:val="22"/>
        </w:rPr>
        <w:t xml:space="preserve"> provide planning, development and administrati</w:t>
      </w:r>
      <w:r w:rsidR="00A85666">
        <w:rPr>
          <w:rFonts w:ascii="Times New Roman" w:hAnsi="Times New Roman" w:cs="Times New Roman"/>
          <w:sz w:val="22"/>
          <w:szCs w:val="22"/>
        </w:rPr>
        <w:t xml:space="preserve">on services for </w:t>
      </w:r>
      <w:r w:rsidRPr="00DB2ADD">
        <w:rPr>
          <w:rFonts w:ascii="Times New Roman" w:hAnsi="Times New Roman" w:cs="Times New Roman"/>
          <w:sz w:val="22"/>
          <w:szCs w:val="22"/>
        </w:rPr>
        <w:t>Program Center operations</w:t>
      </w:r>
      <w:r w:rsidR="00A85666">
        <w:rPr>
          <w:rFonts w:ascii="Times New Roman" w:hAnsi="Times New Roman" w:cs="Times New Roman"/>
          <w:sz w:val="22"/>
          <w:szCs w:val="22"/>
        </w:rPr>
        <w:t xml:space="preserve"> and clinical services</w:t>
      </w:r>
      <w:r w:rsidRPr="00DB2ADD">
        <w:rPr>
          <w:rFonts w:ascii="Times New Roman" w:hAnsi="Times New Roman" w:cs="Times New Roman"/>
          <w:sz w:val="22"/>
          <w:szCs w:val="22"/>
        </w:rPr>
        <w:t xml:space="preserve"> in accordance with Program Guidelines, including all Medicaid claims processing, recruitment, hiring, payroll and benefits administration, systems and supplies management, and facility management.  </w:t>
      </w:r>
    </w:p>
    <w:p w14:paraId="3CA88E69" w14:textId="18953CC4" w:rsidR="00560A57" w:rsidRDefault="00057308" w:rsidP="00EB1944">
      <w:pPr>
        <w:jc w:val="both"/>
        <w:rPr>
          <w:rFonts w:ascii="Times New Roman" w:hAnsi="Times New Roman" w:cs="Times New Roman"/>
          <w:sz w:val="22"/>
          <w:szCs w:val="22"/>
        </w:rPr>
      </w:pPr>
      <w:r>
        <w:rPr>
          <w:rFonts w:ascii="Times New Roman" w:hAnsi="Times New Roman" w:cs="Times New Roman"/>
          <w:sz w:val="22"/>
          <w:szCs w:val="22"/>
        </w:rPr>
        <w:t>T</w:t>
      </w:r>
      <w:r w:rsidR="00DB2ADD" w:rsidRPr="00DB2ADD">
        <w:rPr>
          <w:rFonts w:ascii="Times New Roman" w:hAnsi="Times New Roman" w:cs="Times New Roman"/>
          <w:sz w:val="22"/>
          <w:szCs w:val="22"/>
        </w:rPr>
        <w:t xml:space="preserve">he successful Respondent will </w:t>
      </w:r>
      <w:r>
        <w:rPr>
          <w:rFonts w:ascii="Times New Roman" w:hAnsi="Times New Roman" w:cs="Times New Roman"/>
          <w:sz w:val="22"/>
          <w:szCs w:val="22"/>
        </w:rPr>
        <w:t xml:space="preserve">earn an administrative services fee </w:t>
      </w:r>
      <w:r w:rsidR="00560A57">
        <w:rPr>
          <w:rFonts w:ascii="Times New Roman" w:hAnsi="Times New Roman" w:cs="Times New Roman"/>
          <w:sz w:val="22"/>
          <w:szCs w:val="22"/>
        </w:rPr>
        <w:t xml:space="preserve">approved by the Governing Commission and will not receive or share in Medicaid or other Program Center revenues.  </w:t>
      </w:r>
      <w:r w:rsidR="000145C2">
        <w:rPr>
          <w:rFonts w:ascii="Times New Roman" w:hAnsi="Times New Roman" w:cs="Times New Roman"/>
          <w:sz w:val="22"/>
          <w:szCs w:val="22"/>
        </w:rPr>
        <w:t>All Program Funding will be invested and reinvested into direct treatment services for Eligible Persons in the Program Service Area.</w:t>
      </w:r>
    </w:p>
    <w:p w14:paraId="1A6D3FE2" w14:textId="1C8396DE" w:rsidR="00EB1944" w:rsidRPr="006B0750" w:rsidRDefault="00560A57" w:rsidP="00EB1944">
      <w:pPr>
        <w:jc w:val="both"/>
        <w:rPr>
          <w:rFonts w:ascii="Times New Roman" w:hAnsi="Times New Roman" w:cs="Times New Roman"/>
          <w:sz w:val="22"/>
          <w:szCs w:val="22"/>
        </w:rPr>
      </w:pPr>
      <w:r>
        <w:rPr>
          <w:rFonts w:ascii="Times New Roman" w:hAnsi="Times New Roman" w:cs="Times New Roman"/>
          <w:sz w:val="22"/>
          <w:szCs w:val="22"/>
        </w:rPr>
        <w:t>The successful Respondent wil</w:t>
      </w:r>
      <w:r w:rsidR="000A63AA">
        <w:rPr>
          <w:rFonts w:ascii="Times New Roman" w:hAnsi="Times New Roman" w:cs="Times New Roman"/>
          <w:sz w:val="22"/>
          <w:szCs w:val="22"/>
        </w:rPr>
        <w:t>l</w:t>
      </w:r>
      <w:r>
        <w:rPr>
          <w:rFonts w:ascii="Times New Roman" w:hAnsi="Times New Roman" w:cs="Times New Roman"/>
          <w:sz w:val="22"/>
          <w:szCs w:val="22"/>
        </w:rPr>
        <w:t xml:space="preserve"> </w:t>
      </w:r>
      <w:r w:rsidR="00DB2ADD" w:rsidRPr="00DB2ADD">
        <w:rPr>
          <w:rFonts w:ascii="Times New Roman" w:hAnsi="Times New Roman" w:cs="Times New Roman"/>
          <w:sz w:val="22"/>
          <w:szCs w:val="22"/>
        </w:rPr>
        <w:t>prepare an Annual Report for the Bronzeville EMHS Program, will update the Program Needs Assessment</w:t>
      </w:r>
      <w:r w:rsidR="00FC6259">
        <w:rPr>
          <w:rFonts w:ascii="Times New Roman" w:hAnsi="Times New Roman" w:cs="Times New Roman"/>
          <w:sz w:val="22"/>
          <w:szCs w:val="22"/>
        </w:rPr>
        <w:t>,</w:t>
      </w:r>
      <w:r w:rsidR="00DB2ADD" w:rsidRPr="00DB2ADD">
        <w:rPr>
          <w:rFonts w:ascii="Times New Roman" w:hAnsi="Times New Roman" w:cs="Times New Roman"/>
          <w:sz w:val="22"/>
          <w:szCs w:val="22"/>
        </w:rPr>
        <w:t xml:space="preserve"> and recommend for Governing Commission approval new and expanded services and programs to address Community mental health needs identified by the Needs Assessment.  The success</w:t>
      </w:r>
      <w:r w:rsidR="00FC6259">
        <w:rPr>
          <w:rFonts w:ascii="Times New Roman" w:hAnsi="Times New Roman" w:cs="Times New Roman"/>
          <w:sz w:val="22"/>
          <w:szCs w:val="22"/>
        </w:rPr>
        <w:t>ful</w:t>
      </w:r>
      <w:r w:rsidR="00DB2ADD" w:rsidRPr="00DB2ADD">
        <w:rPr>
          <w:rFonts w:ascii="Times New Roman" w:hAnsi="Times New Roman" w:cs="Times New Roman"/>
          <w:sz w:val="22"/>
          <w:szCs w:val="22"/>
        </w:rPr>
        <w:t xml:space="preserve"> Respondent will prepare an annual Program Center Operating Budget for Governing Commission approval.</w:t>
      </w:r>
      <w:r w:rsidR="00EB1944">
        <w:rPr>
          <w:rFonts w:ascii="Times New Roman" w:hAnsi="Times New Roman" w:cs="Times New Roman"/>
          <w:sz w:val="22"/>
          <w:szCs w:val="22"/>
        </w:rPr>
        <w:t xml:space="preserve"> </w:t>
      </w:r>
    </w:p>
    <w:p w14:paraId="1E7ADFB5" w14:textId="77777777" w:rsidR="006B0750" w:rsidRDefault="006B0750" w:rsidP="00052B74">
      <w:pPr>
        <w:jc w:val="center"/>
        <w:rPr>
          <w:rFonts w:ascii="Times New Roman" w:hAnsi="Times New Roman" w:cs="Times New Roman"/>
          <w:sz w:val="22"/>
          <w:szCs w:val="22"/>
        </w:rPr>
      </w:pPr>
    </w:p>
    <w:p w14:paraId="6AB027F0" w14:textId="77777777" w:rsidR="006B0750" w:rsidRDefault="006B0750" w:rsidP="00052B74">
      <w:pPr>
        <w:jc w:val="center"/>
        <w:rPr>
          <w:rFonts w:ascii="Times New Roman" w:hAnsi="Times New Roman" w:cs="Times New Roman"/>
          <w:sz w:val="22"/>
          <w:szCs w:val="22"/>
        </w:rPr>
      </w:pPr>
    </w:p>
    <w:p w14:paraId="243AEBB3" w14:textId="437F18E6" w:rsidR="00052B74" w:rsidRPr="006B0750" w:rsidRDefault="00052B74" w:rsidP="00F6440E">
      <w:pPr>
        <w:pageBreakBefore/>
        <w:jc w:val="center"/>
        <w:rPr>
          <w:rFonts w:ascii="Times New Roman" w:hAnsi="Times New Roman" w:cs="Times New Roman"/>
          <w:b/>
          <w:bCs/>
          <w:sz w:val="22"/>
          <w:szCs w:val="22"/>
        </w:rPr>
      </w:pPr>
      <w:r w:rsidRPr="006B0750">
        <w:rPr>
          <w:rFonts w:ascii="Times New Roman" w:hAnsi="Times New Roman" w:cs="Times New Roman"/>
          <w:b/>
          <w:bCs/>
          <w:sz w:val="22"/>
          <w:szCs w:val="22"/>
        </w:rPr>
        <w:lastRenderedPageBreak/>
        <w:t xml:space="preserve">Frequently </w:t>
      </w:r>
      <w:r w:rsidR="006B0750">
        <w:rPr>
          <w:rFonts w:ascii="Times New Roman" w:hAnsi="Times New Roman" w:cs="Times New Roman"/>
          <w:b/>
          <w:bCs/>
          <w:sz w:val="22"/>
          <w:szCs w:val="22"/>
        </w:rPr>
        <w:t>A</w:t>
      </w:r>
      <w:r w:rsidRPr="006B0750">
        <w:rPr>
          <w:rFonts w:ascii="Times New Roman" w:hAnsi="Times New Roman" w:cs="Times New Roman"/>
          <w:b/>
          <w:bCs/>
          <w:sz w:val="22"/>
          <w:szCs w:val="22"/>
        </w:rPr>
        <w:t>sked Questions (FAQ’s)</w:t>
      </w:r>
    </w:p>
    <w:p w14:paraId="75A760E1" w14:textId="77777777" w:rsidR="00556AA1" w:rsidRPr="006B0750" w:rsidRDefault="00556AA1" w:rsidP="00556AA1">
      <w:pPr>
        <w:rPr>
          <w:rFonts w:ascii="Times New Roman" w:hAnsi="Times New Roman" w:cs="Times New Roman"/>
          <w:b/>
          <w:bCs/>
          <w:sz w:val="22"/>
          <w:szCs w:val="22"/>
        </w:rPr>
      </w:pPr>
    </w:p>
    <w:p w14:paraId="58E99F2F" w14:textId="72C3C24D" w:rsidR="00C0242B" w:rsidRPr="00F6440E" w:rsidRDefault="00C0242B" w:rsidP="00F6440E">
      <w:pPr>
        <w:pStyle w:val="ListParagraph"/>
        <w:numPr>
          <w:ilvl w:val="0"/>
          <w:numId w:val="8"/>
        </w:numPr>
        <w:ind w:hanging="720"/>
        <w:contextualSpacing w:val="0"/>
        <w:rPr>
          <w:rFonts w:ascii="Times New Roman" w:hAnsi="Times New Roman" w:cs="Times New Roman"/>
          <w:b/>
          <w:bCs/>
          <w:sz w:val="22"/>
          <w:szCs w:val="22"/>
        </w:rPr>
      </w:pPr>
      <w:r w:rsidRPr="00F6440E">
        <w:rPr>
          <w:rFonts w:ascii="Times New Roman" w:hAnsi="Times New Roman" w:cs="Times New Roman"/>
          <w:b/>
          <w:bCs/>
          <w:sz w:val="22"/>
          <w:szCs w:val="22"/>
        </w:rPr>
        <w:t>How will the Administrative Services Fee be Calculated?</w:t>
      </w:r>
    </w:p>
    <w:p w14:paraId="470BED65" w14:textId="77777777" w:rsidR="00113760" w:rsidRDefault="008D0AC9" w:rsidP="00556AA1">
      <w:pPr>
        <w:rPr>
          <w:rFonts w:ascii="Times New Roman" w:hAnsi="Times New Roman" w:cs="Times New Roman"/>
          <w:sz w:val="22"/>
          <w:szCs w:val="22"/>
        </w:rPr>
      </w:pPr>
      <w:r>
        <w:rPr>
          <w:rFonts w:ascii="Times New Roman" w:hAnsi="Times New Roman" w:cs="Times New Roman"/>
          <w:sz w:val="22"/>
          <w:szCs w:val="22"/>
        </w:rPr>
        <w:t xml:space="preserve">The Governing Commission </w:t>
      </w:r>
      <w:r w:rsidR="00D13DA9">
        <w:rPr>
          <w:rFonts w:ascii="Times New Roman" w:hAnsi="Times New Roman" w:cs="Times New Roman"/>
          <w:sz w:val="22"/>
          <w:szCs w:val="22"/>
        </w:rPr>
        <w:t>will determine the amount of the Administrative Services Fee based on a minimum guaranteed Administrative Services Fee amount plus increases as determine</w:t>
      </w:r>
      <w:r w:rsidR="00F4712D">
        <w:rPr>
          <w:rFonts w:ascii="Times New Roman" w:hAnsi="Times New Roman" w:cs="Times New Roman"/>
          <w:sz w:val="22"/>
          <w:szCs w:val="22"/>
        </w:rPr>
        <w:t>d</w:t>
      </w:r>
      <w:r w:rsidR="00D13DA9">
        <w:rPr>
          <w:rFonts w:ascii="Times New Roman" w:hAnsi="Times New Roman" w:cs="Times New Roman"/>
          <w:sz w:val="22"/>
          <w:szCs w:val="22"/>
        </w:rPr>
        <w:t xml:space="preserve"> appropriate by the Governing Commission in connection with the scope and quality of Contracted Services provided by the Program Center Administrator.  In no event wi</w:t>
      </w:r>
      <w:r w:rsidR="00F4712D">
        <w:rPr>
          <w:rFonts w:ascii="Times New Roman" w:hAnsi="Times New Roman" w:cs="Times New Roman"/>
          <w:sz w:val="22"/>
          <w:szCs w:val="22"/>
        </w:rPr>
        <w:t>ll</w:t>
      </w:r>
      <w:r w:rsidR="00D13DA9">
        <w:rPr>
          <w:rFonts w:ascii="Times New Roman" w:hAnsi="Times New Roman" w:cs="Times New Roman"/>
          <w:sz w:val="22"/>
          <w:szCs w:val="22"/>
        </w:rPr>
        <w:t xml:space="preserve"> the Program Center Administrator be eligible</w:t>
      </w:r>
      <w:r w:rsidR="00EA0E44">
        <w:rPr>
          <w:rFonts w:ascii="Times New Roman" w:hAnsi="Times New Roman" w:cs="Times New Roman"/>
          <w:sz w:val="22"/>
          <w:szCs w:val="22"/>
        </w:rPr>
        <w:t xml:space="preserve"> to receive</w:t>
      </w:r>
      <w:r w:rsidR="00D13DA9">
        <w:rPr>
          <w:rFonts w:ascii="Times New Roman" w:hAnsi="Times New Roman" w:cs="Times New Roman"/>
          <w:sz w:val="22"/>
          <w:szCs w:val="22"/>
        </w:rPr>
        <w:t xml:space="preserve"> </w:t>
      </w:r>
      <w:r w:rsidR="00EA0E44">
        <w:rPr>
          <w:rFonts w:ascii="Times New Roman" w:hAnsi="Times New Roman" w:cs="Times New Roman"/>
          <w:sz w:val="22"/>
          <w:szCs w:val="22"/>
        </w:rPr>
        <w:t xml:space="preserve">Program Center revenue or any portion thereof.  </w:t>
      </w:r>
      <w:r w:rsidR="000176E2">
        <w:rPr>
          <w:rFonts w:ascii="Times New Roman" w:hAnsi="Times New Roman" w:cs="Times New Roman"/>
          <w:sz w:val="22"/>
          <w:szCs w:val="22"/>
        </w:rPr>
        <w:t>All Program</w:t>
      </w:r>
      <w:r w:rsidR="00F4712D">
        <w:rPr>
          <w:rFonts w:ascii="Times New Roman" w:hAnsi="Times New Roman" w:cs="Times New Roman"/>
          <w:sz w:val="22"/>
          <w:szCs w:val="22"/>
        </w:rPr>
        <w:t xml:space="preserve"> </w:t>
      </w:r>
      <w:r w:rsidR="000372B2">
        <w:rPr>
          <w:rFonts w:ascii="Times New Roman" w:hAnsi="Times New Roman" w:cs="Times New Roman"/>
          <w:sz w:val="22"/>
          <w:szCs w:val="22"/>
        </w:rPr>
        <w:t>Funding, including Program Center revenue</w:t>
      </w:r>
      <w:r w:rsidR="004C0392">
        <w:rPr>
          <w:rFonts w:ascii="Times New Roman" w:hAnsi="Times New Roman" w:cs="Times New Roman"/>
          <w:sz w:val="22"/>
          <w:szCs w:val="22"/>
        </w:rPr>
        <w:t>,</w:t>
      </w:r>
      <w:r w:rsidR="000372B2">
        <w:rPr>
          <w:rFonts w:ascii="Times New Roman" w:hAnsi="Times New Roman" w:cs="Times New Roman"/>
          <w:sz w:val="22"/>
          <w:szCs w:val="22"/>
        </w:rPr>
        <w:t xml:space="preserve"> will be 100% invested and reinvested </w:t>
      </w:r>
      <w:r w:rsidR="0036223E">
        <w:rPr>
          <w:rFonts w:ascii="Times New Roman" w:hAnsi="Times New Roman" w:cs="Times New Roman"/>
          <w:sz w:val="22"/>
          <w:szCs w:val="22"/>
        </w:rPr>
        <w:t xml:space="preserve">to provide Governing Commission - approved direct treatment services for Eligible Persons in the Program Service Area.  </w:t>
      </w:r>
    </w:p>
    <w:p w14:paraId="50C7454A" w14:textId="1235A16F" w:rsidR="009B5BAE" w:rsidRDefault="00000000" w:rsidP="00556AA1">
      <w:pPr>
        <w:rPr>
          <w:rFonts w:ascii="Times New Roman" w:hAnsi="Times New Roman" w:cs="Times New Roman"/>
          <w:sz w:val="22"/>
          <w:szCs w:val="22"/>
        </w:rPr>
      </w:pPr>
      <w:r>
        <w:rPr>
          <w:rFonts w:ascii="Times New Roman" w:hAnsi="Times New Roman" w:cs="Times New Roman"/>
          <w:sz w:val="22"/>
          <w:szCs w:val="22"/>
        </w:rPr>
        <w:pict w14:anchorId="7BE16D93">
          <v:rect id="_x0000_i1025" style="width:0;height:1.5pt" o:hralign="center" o:hrstd="t" o:hr="t" fillcolor="#a0a0a0" stroked="f"/>
        </w:pict>
      </w:r>
    </w:p>
    <w:p w14:paraId="472D9E76" w14:textId="3390447B" w:rsidR="00113760" w:rsidRPr="00F6440E" w:rsidRDefault="00113760" w:rsidP="00F6440E">
      <w:pPr>
        <w:pStyle w:val="ListParagraph"/>
        <w:numPr>
          <w:ilvl w:val="0"/>
          <w:numId w:val="8"/>
        </w:numPr>
        <w:ind w:hanging="720"/>
        <w:contextualSpacing w:val="0"/>
        <w:rPr>
          <w:rFonts w:ascii="Times New Roman" w:hAnsi="Times New Roman" w:cs="Times New Roman"/>
          <w:b/>
          <w:bCs/>
          <w:sz w:val="22"/>
          <w:szCs w:val="22"/>
        </w:rPr>
      </w:pPr>
      <w:r>
        <w:rPr>
          <w:rFonts w:ascii="Times New Roman" w:hAnsi="Times New Roman" w:cs="Times New Roman"/>
          <w:b/>
          <w:bCs/>
          <w:sz w:val="22"/>
          <w:szCs w:val="22"/>
        </w:rPr>
        <w:t>What Planning and Development will the Program Center Administrator Provide?</w:t>
      </w:r>
    </w:p>
    <w:p w14:paraId="5439EFF4" w14:textId="104F243B" w:rsidR="008D0AC9" w:rsidRDefault="000176E2" w:rsidP="00556AA1">
      <w:pPr>
        <w:rPr>
          <w:rFonts w:ascii="Times New Roman" w:hAnsi="Times New Roman" w:cs="Times New Roman"/>
          <w:sz w:val="22"/>
          <w:szCs w:val="22"/>
        </w:rPr>
      </w:pPr>
      <w:r>
        <w:rPr>
          <w:rFonts w:ascii="Times New Roman" w:hAnsi="Times New Roman" w:cs="Times New Roman"/>
          <w:sz w:val="22"/>
          <w:szCs w:val="22"/>
        </w:rPr>
        <w:t>The Program Center Administrator will continually design and recommend to the Governing Commission and the Governing Commission will approve</w:t>
      </w:r>
      <w:r w:rsidR="004C0392">
        <w:rPr>
          <w:rFonts w:ascii="Times New Roman" w:hAnsi="Times New Roman" w:cs="Times New Roman"/>
          <w:sz w:val="22"/>
          <w:szCs w:val="22"/>
        </w:rPr>
        <w:t xml:space="preserve"> in its sole discretion</w:t>
      </w:r>
      <w:r>
        <w:rPr>
          <w:rFonts w:ascii="Times New Roman" w:hAnsi="Times New Roman" w:cs="Times New Roman"/>
          <w:sz w:val="22"/>
          <w:szCs w:val="22"/>
        </w:rPr>
        <w:t xml:space="preserve"> new and expanded programs and services </w:t>
      </w:r>
      <w:r w:rsidR="0036223E">
        <w:rPr>
          <w:rFonts w:ascii="Times New Roman" w:hAnsi="Times New Roman" w:cs="Times New Roman"/>
          <w:sz w:val="22"/>
          <w:szCs w:val="22"/>
        </w:rPr>
        <w:t xml:space="preserve">to address opportunities identified in the Program Needs Assessment. </w:t>
      </w:r>
    </w:p>
    <w:p w14:paraId="67ABA082" w14:textId="6E796856" w:rsidR="009B5BAE" w:rsidRPr="00F6440E" w:rsidRDefault="00000000" w:rsidP="00556AA1">
      <w:pPr>
        <w:rPr>
          <w:rFonts w:ascii="Times New Roman" w:hAnsi="Times New Roman" w:cs="Times New Roman"/>
          <w:sz w:val="22"/>
          <w:szCs w:val="22"/>
        </w:rPr>
      </w:pPr>
      <w:r>
        <w:rPr>
          <w:rFonts w:ascii="Times New Roman" w:hAnsi="Times New Roman" w:cs="Times New Roman"/>
          <w:sz w:val="22"/>
          <w:szCs w:val="22"/>
        </w:rPr>
        <w:pict w14:anchorId="3FD877D1">
          <v:rect id="_x0000_i1026" style="width:0;height:1.5pt" o:hralign="center" o:hrstd="t" o:hr="t" fillcolor="#a0a0a0" stroked="f"/>
        </w:pict>
      </w:r>
    </w:p>
    <w:p w14:paraId="0E2ED2FA" w14:textId="77777777" w:rsidR="00B8180C" w:rsidRPr="00F6440E" w:rsidRDefault="00556AA1" w:rsidP="00B8180C">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Who is eligible to apply for this RFP?</w:t>
      </w:r>
    </w:p>
    <w:p w14:paraId="63AF9FAA" w14:textId="3B3D6D22"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 xml:space="preserve">Qualified community-based mental health organizations, licensed clinicians, or individuals with demonstrated leadership experience in mental health service delivery and community engagement are eligible to apply. </w:t>
      </w:r>
      <w:r w:rsidR="00052B74" w:rsidRPr="006B0750">
        <w:rPr>
          <w:rFonts w:ascii="Times New Roman" w:hAnsi="Times New Roman" w:cs="Times New Roman"/>
          <w:sz w:val="22"/>
          <w:szCs w:val="22"/>
        </w:rPr>
        <w:t>These e</w:t>
      </w:r>
      <w:r w:rsidRPr="00556AA1">
        <w:rPr>
          <w:rFonts w:ascii="Times New Roman" w:hAnsi="Times New Roman" w:cs="Times New Roman"/>
          <w:sz w:val="22"/>
          <w:szCs w:val="22"/>
        </w:rPr>
        <w:t>ntities must have experience working with diverse, underserved populations and a track record of implementing culturally competent, holistic care models.</w:t>
      </w:r>
    </w:p>
    <w:p w14:paraId="638D2D4C"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681B962D">
          <v:rect id="_x0000_i1027" style="width:0;height:1.5pt" o:hralign="center" o:hrstd="t" o:hr="t" fillcolor="#a0a0a0" stroked="f"/>
        </w:pict>
      </w:r>
    </w:p>
    <w:p w14:paraId="4C7DB859" w14:textId="1272E7E1" w:rsidR="00B8180C" w:rsidRPr="00F6440E" w:rsidRDefault="00556AA1" w:rsidP="00B8180C">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What is the primary goal of this initiative?</w:t>
      </w:r>
    </w:p>
    <w:p w14:paraId="3A0FB612" w14:textId="4B27C1F1"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 xml:space="preserve">The goal is to </w:t>
      </w:r>
      <w:r w:rsidR="0028488F">
        <w:rPr>
          <w:rFonts w:ascii="Times New Roman" w:hAnsi="Times New Roman" w:cs="Times New Roman"/>
          <w:sz w:val="22"/>
          <w:szCs w:val="22"/>
        </w:rPr>
        <w:t xml:space="preserve">oversee and manage </w:t>
      </w:r>
      <w:r w:rsidR="00B21EE3">
        <w:rPr>
          <w:rFonts w:ascii="Times New Roman" w:hAnsi="Times New Roman" w:cs="Times New Roman"/>
          <w:sz w:val="22"/>
          <w:szCs w:val="22"/>
        </w:rPr>
        <w:t>all aspects of  the Bronzeville Expanded Mental Health Services Program</w:t>
      </w:r>
      <w:r w:rsidRPr="00556AA1">
        <w:rPr>
          <w:rFonts w:ascii="Times New Roman" w:hAnsi="Times New Roman" w:cs="Times New Roman"/>
          <w:sz w:val="22"/>
          <w:szCs w:val="22"/>
        </w:rPr>
        <w:t xml:space="preserve"> community-based mental health program that integrates clinical, social, emotional, and structural approaches to care. The program seeks to reduce disparities, increase access to high-quality care, and improve overall well-being among Bronzeville residents.</w:t>
      </w:r>
      <w:r w:rsidR="00B21EE3">
        <w:rPr>
          <w:rFonts w:ascii="Times New Roman" w:hAnsi="Times New Roman" w:cs="Times New Roman"/>
          <w:sz w:val="22"/>
          <w:szCs w:val="22"/>
        </w:rPr>
        <w:t xml:space="preserve">  Additionally, </w:t>
      </w:r>
      <w:r w:rsidR="00891EAC">
        <w:rPr>
          <w:rFonts w:ascii="Times New Roman" w:hAnsi="Times New Roman" w:cs="Times New Roman"/>
          <w:sz w:val="22"/>
          <w:szCs w:val="22"/>
        </w:rPr>
        <w:t xml:space="preserve">the Program </w:t>
      </w:r>
      <w:r w:rsidR="00445AC1">
        <w:rPr>
          <w:rFonts w:ascii="Times New Roman" w:hAnsi="Times New Roman" w:cs="Times New Roman"/>
          <w:sz w:val="22"/>
          <w:szCs w:val="22"/>
        </w:rPr>
        <w:t>Center</w:t>
      </w:r>
      <w:r w:rsidR="00891EAC">
        <w:rPr>
          <w:rFonts w:ascii="Times New Roman" w:hAnsi="Times New Roman" w:cs="Times New Roman"/>
          <w:sz w:val="22"/>
          <w:szCs w:val="22"/>
        </w:rPr>
        <w:t xml:space="preserve"> Administrator will </w:t>
      </w:r>
      <w:r w:rsidR="00036C11">
        <w:rPr>
          <w:rFonts w:ascii="Times New Roman" w:hAnsi="Times New Roman" w:cs="Times New Roman"/>
          <w:sz w:val="22"/>
          <w:szCs w:val="22"/>
        </w:rPr>
        <w:t xml:space="preserve">develop, plan and implement Governing Commission-approved new and expanded programs and services to </w:t>
      </w:r>
      <w:r w:rsidR="005D70AC">
        <w:rPr>
          <w:rFonts w:ascii="Times New Roman" w:hAnsi="Times New Roman" w:cs="Times New Roman"/>
          <w:sz w:val="22"/>
          <w:szCs w:val="22"/>
        </w:rPr>
        <w:t>Eligible Persons in the Program Service Area.</w:t>
      </w:r>
    </w:p>
    <w:p w14:paraId="07C894E1"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055D2421">
          <v:rect id="_x0000_i1028" style="width:0;height:1.5pt" o:hralign="center" o:hrstd="t" o:hr="t" fillcolor="#a0a0a0" stroked="f"/>
        </w:pict>
      </w:r>
    </w:p>
    <w:p w14:paraId="1FFB8A0E" w14:textId="242D2887" w:rsidR="006E5FD0" w:rsidRPr="00F6440E" w:rsidRDefault="00556AA1" w:rsidP="005D70AC">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 xml:space="preserve">What are the key responsibilities of the selected </w:t>
      </w:r>
      <w:r w:rsidR="005D70AC">
        <w:rPr>
          <w:rFonts w:ascii="Times New Roman" w:hAnsi="Times New Roman" w:cs="Times New Roman"/>
          <w:b/>
          <w:bCs/>
          <w:sz w:val="22"/>
          <w:szCs w:val="22"/>
        </w:rPr>
        <w:t xml:space="preserve">Program </w:t>
      </w:r>
      <w:r w:rsidR="00445AC1">
        <w:rPr>
          <w:rFonts w:ascii="Times New Roman" w:hAnsi="Times New Roman" w:cs="Times New Roman"/>
          <w:b/>
          <w:bCs/>
          <w:sz w:val="22"/>
          <w:szCs w:val="22"/>
        </w:rPr>
        <w:t>Center Administrator</w:t>
      </w:r>
      <w:r w:rsidRPr="00556AA1">
        <w:rPr>
          <w:rFonts w:ascii="Times New Roman" w:hAnsi="Times New Roman" w:cs="Times New Roman"/>
          <w:b/>
          <w:bCs/>
          <w:sz w:val="22"/>
          <w:szCs w:val="22"/>
        </w:rPr>
        <w:t>?</w:t>
      </w:r>
    </w:p>
    <w:p w14:paraId="35042207" w14:textId="5081D5FF"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The selected entity will:</w:t>
      </w:r>
    </w:p>
    <w:p w14:paraId="7A9A3969" w14:textId="0591AC9C" w:rsidR="00556AA1" w:rsidRPr="00556AA1" w:rsidRDefault="00556AA1" w:rsidP="00556AA1">
      <w:pPr>
        <w:numPr>
          <w:ilvl w:val="0"/>
          <w:numId w:val="2"/>
        </w:numPr>
        <w:rPr>
          <w:rFonts w:ascii="Times New Roman" w:hAnsi="Times New Roman" w:cs="Times New Roman"/>
          <w:sz w:val="22"/>
          <w:szCs w:val="22"/>
        </w:rPr>
      </w:pPr>
      <w:r w:rsidRPr="00556AA1">
        <w:rPr>
          <w:rFonts w:ascii="Times New Roman" w:hAnsi="Times New Roman" w:cs="Times New Roman"/>
          <w:sz w:val="22"/>
          <w:szCs w:val="22"/>
        </w:rPr>
        <w:t xml:space="preserve">Manage day-to-day operations </w:t>
      </w:r>
      <w:r w:rsidR="00052B74" w:rsidRPr="006B0750">
        <w:rPr>
          <w:rFonts w:ascii="Times New Roman" w:hAnsi="Times New Roman" w:cs="Times New Roman"/>
          <w:sz w:val="22"/>
          <w:szCs w:val="22"/>
        </w:rPr>
        <w:t xml:space="preserve">(including staff) </w:t>
      </w:r>
      <w:r w:rsidRPr="00556AA1">
        <w:rPr>
          <w:rFonts w:ascii="Times New Roman" w:hAnsi="Times New Roman" w:cs="Times New Roman"/>
          <w:sz w:val="22"/>
          <w:szCs w:val="22"/>
        </w:rPr>
        <w:t>and programming</w:t>
      </w:r>
    </w:p>
    <w:p w14:paraId="09996D4E" w14:textId="3EA2CBE7" w:rsidR="00556AA1" w:rsidRPr="00556AA1" w:rsidRDefault="00052B74" w:rsidP="00556AA1">
      <w:pPr>
        <w:numPr>
          <w:ilvl w:val="0"/>
          <w:numId w:val="2"/>
        </w:numPr>
        <w:rPr>
          <w:rFonts w:ascii="Times New Roman" w:hAnsi="Times New Roman" w:cs="Times New Roman"/>
          <w:sz w:val="22"/>
          <w:szCs w:val="22"/>
        </w:rPr>
      </w:pPr>
      <w:r w:rsidRPr="006B0750">
        <w:rPr>
          <w:rFonts w:ascii="Times New Roman" w:hAnsi="Times New Roman" w:cs="Times New Roman"/>
          <w:sz w:val="22"/>
          <w:szCs w:val="22"/>
        </w:rPr>
        <w:t>Delivery</w:t>
      </w:r>
      <w:r w:rsidR="00556AA1" w:rsidRPr="00556AA1">
        <w:rPr>
          <w:rFonts w:ascii="Times New Roman" w:hAnsi="Times New Roman" w:cs="Times New Roman"/>
          <w:sz w:val="22"/>
          <w:szCs w:val="22"/>
        </w:rPr>
        <w:t xml:space="preserve"> </w:t>
      </w:r>
      <w:r w:rsidRPr="006B0750">
        <w:rPr>
          <w:rFonts w:ascii="Times New Roman" w:hAnsi="Times New Roman" w:cs="Times New Roman"/>
          <w:sz w:val="22"/>
          <w:szCs w:val="22"/>
        </w:rPr>
        <w:t xml:space="preserve">of </w:t>
      </w:r>
      <w:r w:rsidR="00556AA1" w:rsidRPr="00556AA1">
        <w:rPr>
          <w:rFonts w:ascii="Times New Roman" w:hAnsi="Times New Roman" w:cs="Times New Roman"/>
          <w:sz w:val="22"/>
          <w:szCs w:val="22"/>
        </w:rPr>
        <w:t>integrated clinical and holistic services (e.g., therapy, case management, medication management)</w:t>
      </w:r>
    </w:p>
    <w:p w14:paraId="5E02FC10" w14:textId="467D0795" w:rsidR="00556AA1" w:rsidRPr="00556AA1" w:rsidRDefault="00556AA1" w:rsidP="00556AA1">
      <w:pPr>
        <w:numPr>
          <w:ilvl w:val="0"/>
          <w:numId w:val="2"/>
        </w:numPr>
        <w:rPr>
          <w:rFonts w:ascii="Times New Roman" w:hAnsi="Times New Roman" w:cs="Times New Roman"/>
          <w:sz w:val="22"/>
          <w:szCs w:val="22"/>
        </w:rPr>
      </w:pPr>
      <w:r w:rsidRPr="00556AA1">
        <w:rPr>
          <w:rFonts w:ascii="Times New Roman" w:hAnsi="Times New Roman" w:cs="Times New Roman"/>
          <w:sz w:val="22"/>
          <w:szCs w:val="22"/>
        </w:rPr>
        <w:t xml:space="preserve">Engage the community in </w:t>
      </w:r>
      <w:r w:rsidR="00052B74" w:rsidRPr="006B0750">
        <w:rPr>
          <w:rFonts w:ascii="Times New Roman" w:hAnsi="Times New Roman" w:cs="Times New Roman"/>
          <w:sz w:val="22"/>
          <w:szCs w:val="22"/>
        </w:rPr>
        <w:t xml:space="preserve">value-added and </w:t>
      </w:r>
      <w:r w:rsidRPr="00556AA1">
        <w:rPr>
          <w:rFonts w:ascii="Times New Roman" w:hAnsi="Times New Roman" w:cs="Times New Roman"/>
          <w:sz w:val="22"/>
          <w:szCs w:val="22"/>
        </w:rPr>
        <w:t>culturally relevant ways</w:t>
      </w:r>
    </w:p>
    <w:p w14:paraId="338CCA87" w14:textId="19317305" w:rsidR="00556AA1" w:rsidRPr="00556AA1" w:rsidRDefault="00052B74" w:rsidP="00556AA1">
      <w:pPr>
        <w:numPr>
          <w:ilvl w:val="0"/>
          <w:numId w:val="2"/>
        </w:numPr>
        <w:rPr>
          <w:rFonts w:ascii="Times New Roman" w:hAnsi="Times New Roman" w:cs="Times New Roman"/>
          <w:sz w:val="22"/>
          <w:szCs w:val="22"/>
        </w:rPr>
      </w:pPr>
      <w:r w:rsidRPr="006B0750">
        <w:rPr>
          <w:rFonts w:ascii="Times New Roman" w:hAnsi="Times New Roman" w:cs="Times New Roman"/>
          <w:sz w:val="22"/>
          <w:szCs w:val="22"/>
        </w:rPr>
        <w:lastRenderedPageBreak/>
        <w:t>Effective collaboration</w:t>
      </w:r>
      <w:r w:rsidR="00556AA1" w:rsidRPr="00556AA1">
        <w:rPr>
          <w:rFonts w:ascii="Times New Roman" w:hAnsi="Times New Roman" w:cs="Times New Roman"/>
          <w:sz w:val="22"/>
          <w:szCs w:val="22"/>
        </w:rPr>
        <w:t xml:space="preserve"> with the Commission and stakeholders</w:t>
      </w:r>
    </w:p>
    <w:p w14:paraId="3B427948" w14:textId="66922E5E" w:rsidR="00556AA1" w:rsidRPr="00556AA1" w:rsidRDefault="00556AA1" w:rsidP="00556AA1">
      <w:pPr>
        <w:numPr>
          <w:ilvl w:val="0"/>
          <w:numId w:val="2"/>
        </w:numPr>
        <w:rPr>
          <w:rFonts w:ascii="Times New Roman" w:hAnsi="Times New Roman" w:cs="Times New Roman"/>
          <w:sz w:val="22"/>
          <w:szCs w:val="22"/>
        </w:rPr>
      </w:pPr>
      <w:r w:rsidRPr="00556AA1">
        <w:rPr>
          <w:rFonts w:ascii="Times New Roman" w:hAnsi="Times New Roman" w:cs="Times New Roman"/>
          <w:sz w:val="22"/>
          <w:szCs w:val="22"/>
        </w:rPr>
        <w:t>Establish and evaluate a performance framework for ongoing accountability</w:t>
      </w:r>
      <w:r w:rsidR="00052B74" w:rsidRPr="006B0750">
        <w:rPr>
          <w:rFonts w:ascii="Times New Roman" w:hAnsi="Times New Roman" w:cs="Times New Roman"/>
          <w:sz w:val="22"/>
          <w:szCs w:val="22"/>
        </w:rPr>
        <w:t xml:space="preserve"> and impact</w:t>
      </w:r>
    </w:p>
    <w:p w14:paraId="003389A4"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613FA90E">
          <v:rect id="_x0000_i1029" style="width:0;height:1.5pt" o:hralign="center" o:hrstd="t" o:hr="t" fillcolor="#a0a0a0" stroked="f"/>
        </w:pict>
      </w:r>
    </w:p>
    <w:p w14:paraId="5492E62A" w14:textId="73787EC2" w:rsidR="003E7C39" w:rsidRPr="00F6440E" w:rsidRDefault="00556AA1" w:rsidP="003E7C39">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What does “holistic” care mean in this context?</w:t>
      </w:r>
    </w:p>
    <w:p w14:paraId="5433FAD2" w14:textId="13559070"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Holistic care refers to an approach that addresses not only clinical mental health needs (e.g., diagnosis, treatment), but also considers the social, emotional, economic, and environmental factors influencing mental health—such as housing, education, community safety, and social support networks.</w:t>
      </w:r>
    </w:p>
    <w:p w14:paraId="692A2481"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62455839">
          <v:rect id="_x0000_i1030" style="width:0;height:1.5pt" o:hralign="center" o:hrstd="t" o:hr="t" fillcolor="#a0a0a0" stroked="f"/>
        </w:pict>
      </w:r>
    </w:p>
    <w:p w14:paraId="30A5542E" w14:textId="70A3CFC2" w:rsidR="00956570" w:rsidRPr="00F6440E" w:rsidRDefault="00556AA1" w:rsidP="00956570">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What kinds of services are expected to be provided under this model?</w:t>
      </w:r>
    </w:p>
    <w:p w14:paraId="10C74567" w14:textId="43E483E9"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Expected services include but are not limited to:</w:t>
      </w:r>
    </w:p>
    <w:p w14:paraId="47BE4068" w14:textId="7EA2AFE4" w:rsidR="00556AA1" w:rsidRPr="00556AA1" w:rsidRDefault="00052B74" w:rsidP="00556AA1">
      <w:pPr>
        <w:numPr>
          <w:ilvl w:val="0"/>
          <w:numId w:val="3"/>
        </w:numPr>
        <w:rPr>
          <w:rFonts w:ascii="Times New Roman" w:hAnsi="Times New Roman" w:cs="Times New Roman"/>
          <w:sz w:val="22"/>
          <w:szCs w:val="22"/>
        </w:rPr>
      </w:pPr>
      <w:r w:rsidRPr="006B0750">
        <w:rPr>
          <w:rFonts w:ascii="Times New Roman" w:hAnsi="Times New Roman" w:cs="Times New Roman"/>
          <w:sz w:val="22"/>
          <w:szCs w:val="22"/>
        </w:rPr>
        <w:t>Clinical services: i</w:t>
      </w:r>
      <w:r w:rsidR="00556AA1" w:rsidRPr="00556AA1">
        <w:rPr>
          <w:rFonts w:ascii="Times New Roman" w:hAnsi="Times New Roman" w:cs="Times New Roman"/>
          <w:sz w:val="22"/>
          <w:szCs w:val="22"/>
        </w:rPr>
        <w:t>ndividua</w:t>
      </w:r>
      <w:r w:rsidRPr="006B0750">
        <w:rPr>
          <w:rFonts w:ascii="Times New Roman" w:hAnsi="Times New Roman" w:cs="Times New Roman"/>
          <w:sz w:val="22"/>
          <w:szCs w:val="22"/>
        </w:rPr>
        <w:t>l, family, and</w:t>
      </w:r>
      <w:r w:rsidR="00556AA1" w:rsidRPr="00556AA1">
        <w:rPr>
          <w:rFonts w:ascii="Times New Roman" w:hAnsi="Times New Roman" w:cs="Times New Roman"/>
          <w:sz w:val="22"/>
          <w:szCs w:val="22"/>
        </w:rPr>
        <w:t xml:space="preserve"> group therap</w:t>
      </w:r>
      <w:r w:rsidRPr="006B0750">
        <w:rPr>
          <w:rFonts w:ascii="Times New Roman" w:hAnsi="Times New Roman" w:cs="Times New Roman"/>
          <w:sz w:val="22"/>
          <w:szCs w:val="22"/>
        </w:rPr>
        <w:t>ies</w:t>
      </w:r>
    </w:p>
    <w:p w14:paraId="68B9B443" w14:textId="01F26B2E" w:rsidR="00556AA1" w:rsidRPr="00556AA1" w:rsidRDefault="00052B74" w:rsidP="00556AA1">
      <w:pPr>
        <w:numPr>
          <w:ilvl w:val="0"/>
          <w:numId w:val="3"/>
        </w:numPr>
        <w:rPr>
          <w:rFonts w:ascii="Times New Roman" w:hAnsi="Times New Roman" w:cs="Times New Roman"/>
          <w:sz w:val="22"/>
          <w:szCs w:val="22"/>
        </w:rPr>
      </w:pPr>
      <w:r w:rsidRPr="006B0750">
        <w:rPr>
          <w:rFonts w:ascii="Times New Roman" w:hAnsi="Times New Roman" w:cs="Times New Roman"/>
          <w:sz w:val="22"/>
          <w:szCs w:val="22"/>
        </w:rPr>
        <w:t xml:space="preserve">Holistic wellness and prevention </w:t>
      </w:r>
    </w:p>
    <w:p w14:paraId="3745706B" w14:textId="77777777" w:rsidR="00556AA1" w:rsidRPr="00556AA1" w:rsidRDefault="00556AA1" w:rsidP="00556AA1">
      <w:pPr>
        <w:numPr>
          <w:ilvl w:val="0"/>
          <w:numId w:val="3"/>
        </w:numPr>
        <w:rPr>
          <w:rFonts w:ascii="Times New Roman" w:hAnsi="Times New Roman" w:cs="Times New Roman"/>
          <w:sz w:val="22"/>
          <w:szCs w:val="22"/>
        </w:rPr>
      </w:pPr>
      <w:r w:rsidRPr="00556AA1">
        <w:rPr>
          <w:rFonts w:ascii="Times New Roman" w:hAnsi="Times New Roman" w:cs="Times New Roman"/>
          <w:sz w:val="22"/>
          <w:szCs w:val="22"/>
        </w:rPr>
        <w:t>Case management</w:t>
      </w:r>
    </w:p>
    <w:p w14:paraId="7DF678EE" w14:textId="77777777" w:rsidR="00556AA1" w:rsidRPr="00556AA1" w:rsidRDefault="00556AA1" w:rsidP="00556AA1">
      <w:pPr>
        <w:numPr>
          <w:ilvl w:val="0"/>
          <w:numId w:val="3"/>
        </w:numPr>
        <w:rPr>
          <w:rFonts w:ascii="Times New Roman" w:hAnsi="Times New Roman" w:cs="Times New Roman"/>
          <w:sz w:val="22"/>
          <w:szCs w:val="22"/>
        </w:rPr>
      </w:pPr>
      <w:r w:rsidRPr="00556AA1">
        <w:rPr>
          <w:rFonts w:ascii="Times New Roman" w:hAnsi="Times New Roman" w:cs="Times New Roman"/>
          <w:sz w:val="22"/>
          <w:szCs w:val="22"/>
        </w:rPr>
        <w:t>Medication management</w:t>
      </w:r>
    </w:p>
    <w:p w14:paraId="1BE9D189" w14:textId="30C05175" w:rsidR="00556AA1" w:rsidRPr="00556AA1" w:rsidRDefault="00556AA1" w:rsidP="00052B74">
      <w:pPr>
        <w:numPr>
          <w:ilvl w:val="0"/>
          <w:numId w:val="3"/>
        </w:numPr>
        <w:rPr>
          <w:rFonts w:ascii="Times New Roman" w:hAnsi="Times New Roman" w:cs="Times New Roman"/>
          <w:sz w:val="22"/>
          <w:szCs w:val="22"/>
        </w:rPr>
      </w:pPr>
      <w:r w:rsidRPr="00556AA1">
        <w:rPr>
          <w:rFonts w:ascii="Times New Roman" w:hAnsi="Times New Roman" w:cs="Times New Roman"/>
          <w:sz w:val="22"/>
          <w:szCs w:val="22"/>
        </w:rPr>
        <w:t>Community outreach and psychoeducation</w:t>
      </w:r>
    </w:p>
    <w:p w14:paraId="74184337" w14:textId="77777777" w:rsidR="00556AA1" w:rsidRPr="00556AA1" w:rsidRDefault="00556AA1" w:rsidP="00556AA1">
      <w:pPr>
        <w:numPr>
          <w:ilvl w:val="0"/>
          <w:numId w:val="3"/>
        </w:numPr>
        <w:rPr>
          <w:rFonts w:ascii="Times New Roman" w:hAnsi="Times New Roman" w:cs="Times New Roman"/>
          <w:sz w:val="22"/>
          <w:szCs w:val="22"/>
        </w:rPr>
      </w:pPr>
      <w:r w:rsidRPr="00556AA1">
        <w:rPr>
          <w:rFonts w:ascii="Times New Roman" w:hAnsi="Times New Roman" w:cs="Times New Roman"/>
          <w:sz w:val="22"/>
          <w:szCs w:val="22"/>
        </w:rPr>
        <w:t>Navigation support for social services</w:t>
      </w:r>
    </w:p>
    <w:p w14:paraId="61D79C00"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19567041">
          <v:rect id="_x0000_i1031" style="width:0;height:1.5pt" o:hralign="center" o:hrstd="t" o:hr="t" fillcolor="#a0a0a0" stroked="f"/>
        </w:pict>
      </w:r>
    </w:p>
    <w:p w14:paraId="21FA3759" w14:textId="57664C45" w:rsidR="003F50E4" w:rsidRPr="00F6440E" w:rsidRDefault="00556AA1" w:rsidP="003F50E4">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What values should guide the delivery of services?</w:t>
      </w:r>
    </w:p>
    <w:p w14:paraId="27889221" w14:textId="773FB9BF"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Services must reflect:</w:t>
      </w:r>
    </w:p>
    <w:p w14:paraId="3D5AC591" w14:textId="77777777" w:rsidR="00556AA1" w:rsidRPr="00556AA1" w:rsidRDefault="00556AA1" w:rsidP="00556AA1">
      <w:pPr>
        <w:numPr>
          <w:ilvl w:val="0"/>
          <w:numId w:val="4"/>
        </w:numPr>
        <w:rPr>
          <w:rFonts w:ascii="Times New Roman" w:hAnsi="Times New Roman" w:cs="Times New Roman"/>
          <w:sz w:val="22"/>
          <w:szCs w:val="22"/>
        </w:rPr>
      </w:pPr>
      <w:r w:rsidRPr="00556AA1">
        <w:rPr>
          <w:rFonts w:ascii="Times New Roman" w:hAnsi="Times New Roman" w:cs="Times New Roman"/>
          <w:sz w:val="22"/>
          <w:szCs w:val="22"/>
        </w:rPr>
        <w:t>Cultural competence and relevance</w:t>
      </w:r>
    </w:p>
    <w:p w14:paraId="5E5A33C0" w14:textId="77777777" w:rsidR="00556AA1" w:rsidRPr="00556AA1" w:rsidRDefault="00556AA1" w:rsidP="00556AA1">
      <w:pPr>
        <w:numPr>
          <w:ilvl w:val="0"/>
          <w:numId w:val="4"/>
        </w:numPr>
        <w:rPr>
          <w:rFonts w:ascii="Times New Roman" w:hAnsi="Times New Roman" w:cs="Times New Roman"/>
          <w:sz w:val="22"/>
          <w:szCs w:val="22"/>
        </w:rPr>
      </w:pPr>
      <w:r w:rsidRPr="00556AA1">
        <w:rPr>
          <w:rFonts w:ascii="Times New Roman" w:hAnsi="Times New Roman" w:cs="Times New Roman"/>
          <w:sz w:val="22"/>
          <w:szCs w:val="22"/>
        </w:rPr>
        <w:t>Community-driven engagement</w:t>
      </w:r>
    </w:p>
    <w:p w14:paraId="4580320E" w14:textId="77777777" w:rsidR="00556AA1" w:rsidRPr="00556AA1" w:rsidRDefault="00556AA1" w:rsidP="00556AA1">
      <w:pPr>
        <w:numPr>
          <w:ilvl w:val="0"/>
          <w:numId w:val="4"/>
        </w:numPr>
        <w:rPr>
          <w:rFonts w:ascii="Times New Roman" w:hAnsi="Times New Roman" w:cs="Times New Roman"/>
          <w:sz w:val="22"/>
          <w:szCs w:val="22"/>
        </w:rPr>
      </w:pPr>
      <w:r w:rsidRPr="00556AA1">
        <w:rPr>
          <w:rFonts w:ascii="Times New Roman" w:hAnsi="Times New Roman" w:cs="Times New Roman"/>
          <w:sz w:val="22"/>
          <w:szCs w:val="22"/>
        </w:rPr>
        <w:t>Cross-sector collaboration</w:t>
      </w:r>
    </w:p>
    <w:p w14:paraId="620D0CBD" w14:textId="77777777" w:rsidR="00556AA1" w:rsidRPr="00556AA1" w:rsidRDefault="00556AA1" w:rsidP="00556AA1">
      <w:pPr>
        <w:numPr>
          <w:ilvl w:val="0"/>
          <w:numId w:val="4"/>
        </w:numPr>
        <w:rPr>
          <w:rFonts w:ascii="Times New Roman" w:hAnsi="Times New Roman" w:cs="Times New Roman"/>
          <w:sz w:val="22"/>
          <w:szCs w:val="22"/>
        </w:rPr>
      </w:pPr>
      <w:r w:rsidRPr="00556AA1">
        <w:rPr>
          <w:rFonts w:ascii="Times New Roman" w:hAnsi="Times New Roman" w:cs="Times New Roman"/>
          <w:sz w:val="22"/>
          <w:szCs w:val="22"/>
        </w:rPr>
        <w:t>A trauma-informed and healing-centered lens</w:t>
      </w:r>
    </w:p>
    <w:p w14:paraId="29AE9DB5" w14:textId="77777777" w:rsidR="00556AA1" w:rsidRPr="00556AA1" w:rsidRDefault="00556AA1" w:rsidP="00556AA1">
      <w:pPr>
        <w:numPr>
          <w:ilvl w:val="0"/>
          <w:numId w:val="4"/>
        </w:numPr>
        <w:rPr>
          <w:rFonts w:ascii="Times New Roman" w:hAnsi="Times New Roman" w:cs="Times New Roman"/>
          <w:sz w:val="22"/>
          <w:szCs w:val="22"/>
        </w:rPr>
      </w:pPr>
      <w:r w:rsidRPr="00556AA1">
        <w:rPr>
          <w:rFonts w:ascii="Times New Roman" w:hAnsi="Times New Roman" w:cs="Times New Roman"/>
          <w:sz w:val="22"/>
          <w:szCs w:val="22"/>
        </w:rPr>
        <w:t>A commitment to equity, prevention, and resilience</w:t>
      </w:r>
    </w:p>
    <w:p w14:paraId="2AE4E393"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241D3685">
          <v:rect id="_x0000_i1032" style="width:0;height:1.5pt" o:hralign="center" o:hrstd="t" o:hr="t" fillcolor="#a0a0a0" stroked="f"/>
        </w:pict>
      </w:r>
    </w:p>
    <w:p w14:paraId="24896653" w14:textId="0A88EA95" w:rsidR="003F50E4" w:rsidRPr="00F6440E" w:rsidRDefault="00556AA1" w:rsidP="003F50E4">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How will performance be evaluated?</w:t>
      </w:r>
    </w:p>
    <w:p w14:paraId="29FB486F" w14:textId="2066D86C"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Applicants must develop or adopt a value-based appraisal framework that measures:</w:t>
      </w:r>
    </w:p>
    <w:p w14:paraId="28168F7C" w14:textId="77777777" w:rsidR="00556AA1" w:rsidRPr="00556AA1" w:rsidRDefault="00556AA1" w:rsidP="00556AA1">
      <w:pPr>
        <w:numPr>
          <w:ilvl w:val="0"/>
          <w:numId w:val="5"/>
        </w:numPr>
        <w:rPr>
          <w:rFonts w:ascii="Times New Roman" w:hAnsi="Times New Roman" w:cs="Times New Roman"/>
          <w:sz w:val="22"/>
          <w:szCs w:val="22"/>
        </w:rPr>
      </w:pPr>
      <w:r w:rsidRPr="00556AA1">
        <w:rPr>
          <w:rFonts w:ascii="Times New Roman" w:hAnsi="Times New Roman" w:cs="Times New Roman"/>
          <w:sz w:val="22"/>
          <w:szCs w:val="22"/>
        </w:rPr>
        <w:t>Cultural competence</w:t>
      </w:r>
    </w:p>
    <w:p w14:paraId="048B54A1" w14:textId="77777777" w:rsidR="00556AA1" w:rsidRPr="00556AA1" w:rsidRDefault="00556AA1" w:rsidP="00556AA1">
      <w:pPr>
        <w:numPr>
          <w:ilvl w:val="0"/>
          <w:numId w:val="5"/>
        </w:numPr>
        <w:rPr>
          <w:rFonts w:ascii="Times New Roman" w:hAnsi="Times New Roman" w:cs="Times New Roman"/>
          <w:sz w:val="22"/>
          <w:szCs w:val="22"/>
        </w:rPr>
      </w:pPr>
      <w:r w:rsidRPr="00556AA1">
        <w:rPr>
          <w:rFonts w:ascii="Times New Roman" w:hAnsi="Times New Roman" w:cs="Times New Roman"/>
          <w:sz w:val="22"/>
          <w:szCs w:val="22"/>
        </w:rPr>
        <w:t>Clinical outcomes and client satisfaction</w:t>
      </w:r>
    </w:p>
    <w:p w14:paraId="703A4A06" w14:textId="77777777" w:rsidR="00556AA1" w:rsidRPr="00556AA1" w:rsidRDefault="00556AA1" w:rsidP="00556AA1">
      <w:pPr>
        <w:numPr>
          <w:ilvl w:val="0"/>
          <w:numId w:val="5"/>
        </w:numPr>
        <w:rPr>
          <w:rFonts w:ascii="Times New Roman" w:hAnsi="Times New Roman" w:cs="Times New Roman"/>
          <w:sz w:val="22"/>
          <w:szCs w:val="22"/>
        </w:rPr>
      </w:pPr>
      <w:r w:rsidRPr="00556AA1">
        <w:rPr>
          <w:rFonts w:ascii="Times New Roman" w:hAnsi="Times New Roman" w:cs="Times New Roman"/>
          <w:sz w:val="22"/>
          <w:szCs w:val="22"/>
        </w:rPr>
        <w:t>Community engagement</w:t>
      </w:r>
    </w:p>
    <w:p w14:paraId="0736C876" w14:textId="77777777" w:rsidR="00556AA1" w:rsidRPr="00556AA1" w:rsidRDefault="00556AA1" w:rsidP="00556AA1">
      <w:pPr>
        <w:numPr>
          <w:ilvl w:val="0"/>
          <w:numId w:val="5"/>
        </w:numPr>
        <w:rPr>
          <w:rFonts w:ascii="Times New Roman" w:hAnsi="Times New Roman" w:cs="Times New Roman"/>
          <w:sz w:val="22"/>
          <w:szCs w:val="22"/>
        </w:rPr>
      </w:pPr>
      <w:r w:rsidRPr="00556AA1">
        <w:rPr>
          <w:rFonts w:ascii="Times New Roman" w:hAnsi="Times New Roman" w:cs="Times New Roman"/>
          <w:sz w:val="22"/>
          <w:szCs w:val="22"/>
        </w:rPr>
        <w:lastRenderedPageBreak/>
        <w:t>Equity in access and service delivery</w:t>
      </w:r>
    </w:p>
    <w:p w14:paraId="5BB50925" w14:textId="77777777" w:rsidR="00556AA1" w:rsidRPr="00556AA1" w:rsidRDefault="00556AA1" w:rsidP="00556AA1">
      <w:pPr>
        <w:numPr>
          <w:ilvl w:val="0"/>
          <w:numId w:val="5"/>
        </w:numPr>
        <w:rPr>
          <w:rFonts w:ascii="Times New Roman" w:hAnsi="Times New Roman" w:cs="Times New Roman"/>
          <w:sz w:val="22"/>
          <w:szCs w:val="22"/>
        </w:rPr>
      </w:pPr>
      <w:r w:rsidRPr="00556AA1">
        <w:rPr>
          <w:rFonts w:ascii="Times New Roman" w:hAnsi="Times New Roman" w:cs="Times New Roman"/>
          <w:sz w:val="22"/>
          <w:szCs w:val="22"/>
        </w:rPr>
        <w:t>Broader outcomes such as reduced hospitalizations, improved social functioning, and enhanced emotional well-being</w:t>
      </w:r>
    </w:p>
    <w:p w14:paraId="4B2CA5B6"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0FC15C0B">
          <v:rect id="_x0000_i1033" style="width:0;height:1.5pt" o:hralign="center" o:hrstd="t" o:hr="t" fillcolor="#a0a0a0" stroked="f"/>
        </w:pict>
      </w:r>
    </w:p>
    <w:p w14:paraId="5FF8C8A1" w14:textId="419BFEBE" w:rsidR="003F50E4" w:rsidRPr="00F6440E" w:rsidRDefault="00556AA1" w:rsidP="003F50E4">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Is this a clinical-only role, or does it include administrative responsibilities?</w:t>
      </w:r>
    </w:p>
    <w:p w14:paraId="0ADE05B8" w14:textId="12765071"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This is a hybrid role. While clinical experience is highly valued, the provider or director will also be responsible for administrative oversight, program development, coordination</w:t>
      </w:r>
      <w:r w:rsidR="00052B74" w:rsidRPr="006B0750">
        <w:rPr>
          <w:rFonts w:ascii="Times New Roman" w:hAnsi="Times New Roman" w:cs="Times New Roman"/>
          <w:sz w:val="22"/>
          <w:szCs w:val="22"/>
        </w:rPr>
        <w:t>/collaboration</w:t>
      </w:r>
      <w:r w:rsidRPr="00556AA1">
        <w:rPr>
          <w:rFonts w:ascii="Times New Roman" w:hAnsi="Times New Roman" w:cs="Times New Roman"/>
          <w:sz w:val="22"/>
          <w:szCs w:val="22"/>
        </w:rPr>
        <w:t xml:space="preserve"> with the Commission, compliance monitoring, and community </w:t>
      </w:r>
      <w:r w:rsidR="00052B74" w:rsidRPr="006B0750">
        <w:rPr>
          <w:rFonts w:ascii="Times New Roman" w:hAnsi="Times New Roman" w:cs="Times New Roman"/>
          <w:sz w:val="22"/>
          <w:szCs w:val="22"/>
        </w:rPr>
        <w:t>engagement.</w:t>
      </w:r>
    </w:p>
    <w:p w14:paraId="028E2C14"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07F4CFAA">
          <v:rect id="_x0000_i1034" style="width:0;height:1.5pt" o:hralign="center" o:hrstd="t" o:hr="t" fillcolor="#a0a0a0" stroked="f"/>
        </w:pict>
      </w:r>
    </w:p>
    <w:p w14:paraId="66A671F9" w14:textId="188883BC" w:rsidR="003F50E4" w:rsidRPr="00F6440E" w:rsidRDefault="00556AA1" w:rsidP="003F50E4">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Will there be opportunities for collaboration with other organizations or agencies?</w:t>
      </w:r>
    </w:p>
    <w:p w14:paraId="233DB2A4" w14:textId="2B39E22C"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Yes. The initiative encourages cross-sector partnerships to address the psychosocial needs of the community. Applicants should demonstrate the capacity to build and maintain collaborative relationships across public health, housing, education, employment, and other relevant sectors.</w:t>
      </w:r>
    </w:p>
    <w:p w14:paraId="10FAF9FA"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55CF730A">
          <v:rect id="_x0000_i1035" style="width:0;height:1.5pt" o:hralign="center" o:hrstd="t" o:hr="t" fillcolor="#a0a0a0" stroked="f"/>
        </w:pict>
      </w:r>
    </w:p>
    <w:p w14:paraId="6E13393C" w14:textId="48328C6D" w:rsidR="003F50E4" w:rsidRPr="00F6440E" w:rsidRDefault="00556AA1" w:rsidP="003F50E4">
      <w:pPr>
        <w:pStyle w:val="ListParagraph"/>
        <w:numPr>
          <w:ilvl w:val="0"/>
          <w:numId w:val="8"/>
        </w:numPr>
        <w:ind w:hanging="720"/>
        <w:contextualSpacing w:val="0"/>
        <w:rPr>
          <w:rFonts w:ascii="Times New Roman" w:hAnsi="Times New Roman" w:cs="Times New Roman"/>
          <w:sz w:val="22"/>
          <w:szCs w:val="22"/>
        </w:rPr>
      </w:pPr>
      <w:r w:rsidRPr="00556AA1">
        <w:rPr>
          <w:rFonts w:ascii="Times New Roman" w:hAnsi="Times New Roman" w:cs="Times New Roman"/>
          <w:b/>
          <w:bCs/>
          <w:sz w:val="22"/>
          <w:szCs w:val="22"/>
        </w:rPr>
        <w:t>What is the duration of the contract and expected timeline for implementation?</w:t>
      </w:r>
    </w:p>
    <w:p w14:paraId="07549F60" w14:textId="1E1D88BB" w:rsidR="00556AA1" w:rsidRPr="00556AA1" w:rsidRDefault="00556AA1" w:rsidP="00F6440E">
      <w:pPr>
        <w:pStyle w:val="ListParagraph"/>
        <w:ind w:left="0"/>
        <w:contextualSpacing w:val="0"/>
        <w:rPr>
          <w:rFonts w:ascii="Times New Roman" w:hAnsi="Times New Roman" w:cs="Times New Roman"/>
          <w:sz w:val="22"/>
          <w:szCs w:val="22"/>
        </w:rPr>
      </w:pPr>
      <w:r w:rsidRPr="00556AA1">
        <w:rPr>
          <w:rFonts w:ascii="Times New Roman" w:hAnsi="Times New Roman" w:cs="Times New Roman"/>
          <w:sz w:val="22"/>
          <w:szCs w:val="22"/>
        </w:rPr>
        <w:t xml:space="preserve">Contract terms and timelines </w:t>
      </w:r>
      <w:r w:rsidR="00052B74" w:rsidRPr="006B0750">
        <w:rPr>
          <w:rFonts w:ascii="Times New Roman" w:hAnsi="Times New Roman" w:cs="Times New Roman"/>
          <w:sz w:val="22"/>
          <w:szCs w:val="22"/>
        </w:rPr>
        <w:t>are</w:t>
      </w:r>
      <w:r w:rsidRPr="00556AA1">
        <w:rPr>
          <w:rFonts w:ascii="Times New Roman" w:hAnsi="Times New Roman" w:cs="Times New Roman"/>
          <w:sz w:val="22"/>
          <w:szCs w:val="22"/>
        </w:rPr>
        <w:t xml:space="preserve"> outlined in the full RFP document. However, applicants should be prepared for multi-year engagement, subject to performance and funding availability.</w:t>
      </w:r>
    </w:p>
    <w:p w14:paraId="5472D827" w14:textId="77777777" w:rsidR="00556AA1" w:rsidRPr="00556AA1" w:rsidRDefault="00000000" w:rsidP="00556AA1">
      <w:pPr>
        <w:rPr>
          <w:rFonts w:ascii="Times New Roman" w:hAnsi="Times New Roman" w:cs="Times New Roman"/>
          <w:sz w:val="22"/>
          <w:szCs w:val="22"/>
        </w:rPr>
      </w:pPr>
      <w:r>
        <w:rPr>
          <w:rFonts w:ascii="Times New Roman" w:hAnsi="Times New Roman" w:cs="Times New Roman"/>
          <w:sz w:val="22"/>
          <w:szCs w:val="22"/>
        </w:rPr>
        <w:pict w14:anchorId="127D2F03">
          <v:rect id="_x0000_i1036" style="width:0;height:1.5pt" o:hralign="center" o:hrstd="t" o:hr="t" fillcolor="#a0a0a0" stroked="f"/>
        </w:pict>
      </w:r>
    </w:p>
    <w:sectPr w:rsidR="00556AA1" w:rsidRPr="00556AA1" w:rsidSect="006B075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522"/>
    <w:multiLevelType w:val="multilevel"/>
    <w:tmpl w:val="F2B2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C7508"/>
    <w:multiLevelType w:val="multilevel"/>
    <w:tmpl w:val="2886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740F9"/>
    <w:multiLevelType w:val="hybridMultilevel"/>
    <w:tmpl w:val="E1EE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E74F8"/>
    <w:multiLevelType w:val="multilevel"/>
    <w:tmpl w:val="49A4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84AEB"/>
    <w:multiLevelType w:val="hybridMultilevel"/>
    <w:tmpl w:val="F272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65BE3"/>
    <w:multiLevelType w:val="multilevel"/>
    <w:tmpl w:val="E0AC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A345C"/>
    <w:multiLevelType w:val="hybridMultilevel"/>
    <w:tmpl w:val="DFEC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A7CEF"/>
    <w:multiLevelType w:val="multilevel"/>
    <w:tmpl w:val="855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198921">
    <w:abstractNumId w:val="5"/>
  </w:num>
  <w:num w:numId="2" w16cid:durableId="1212771089">
    <w:abstractNumId w:val="1"/>
  </w:num>
  <w:num w:numId="3" w16cid:durableId="1329555623">
    <w:abstractNumId w:val="3"/>
  </w:num>
  <w:num w:numId="4" w16cid:durableId="1411153670">
    <w:abstractNumId w:val="0"/>
  </w:num>
  <w:num w:numId="5" w16cid:durableId="751197244">
    <w:abstractNumId w:val="7"/>
  </w:num>
  <w:num w:numId="6" w16cid:durableId="1891185233">
    <w:abstractNumId w:val="4"/>
  </w:num>
  <w:num w:numId="7" w16cid:durableId="218708084">
    <w:abstractNumId w:val="6"/>
  </w:num>
  <w:num w:numId="8" w16cid:durableId="117599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36"/>
    <w:rsid w:val="000145C2"/>
    <w:rsid w:val="000176E2"/>
    <w:rsid w:val="00036C11"/>
    <w:rsid w:val="000372B2"/>
    <w:rsid w:val="00052B74"/>
    <w:rsid w:val="00057308"/>
    <w:rsid w:val="000A63AA"/>
    <w:rsid w:val="00113760"/>
    <w:rsid w:val="00174D03"/>
    <w:rsid w:val="001D3E5B"/>
    <w:rsid w:val="001F2525"/>
    <w:rsid w:val="001F2E3B"/>
    <w:rsid w:val="001F4814"/>
    <w:rsid w:val="00272B22"/>
    <w:rsid w:val="0028488F"/>
    <w:rsid w:val="0036223E"/>
    <w:rsid w:val="003E7C39"/>
    <w:rsid w:val="003F50E4"/>
    <w:rsid w:val="00415CA4"/>
    <w:rsid w:val="00424F7A"/>
    <w:rsid w:val="004415BE"/>
    <w:rsid w:val="00445AC1"/>
    <w:rsid w:val="004C0392"/>
    <w:rsid w:val="00501360"/>
    <w:rsid w:val="0051067B"/>
    <w:rsid w:val="00512794"/>
    <w:rsid w:val="0053312A"/>
    <w:rsid w:val="00556AA1"/>
    <w:rsid w:val="00560A57"/>
    <w:rsid w:val="00595FFC"/>
    <w:rsid w:val="005B39D1"/>
    <w:rsid w:val="005D70AC"/>
    <w:rsid w:val="006431C9"/>
    <w:rsid w:val="0068401D"/>
    <w:rsid w:val="00696B0C"/>
    <w:rsid w:val="006B0750"/>
    <w:rsid w:val="006B4F64"/>
    <w:rsid w:val="006D07A3"/>
    <w:rsid w:val="006E5FD0"/>
    <w:rsid w:val="00731038"/>
    <w:rsid w:val="007C2CDC"/>
    <w:rsid w:val="00854D1E"/>
    <w:rsid w:val="00891EAC"/>
    <w:rsid w:val="008D0AC9"/>
    <w:rsid w:val="00914B94"/>
    <w:rsid w:val="00956570"/>
    <w:rsid w:val="009B5BAE"/>
    <w:rsid w:val="009C7155"/>
    <w:rsid w:val="00A01DDF"/>
    <w:rsid w:val="00A12050"/>
    <w:rsid w:val="00A45AFC"/>
    <w:rsid w:val="00A51838"/>
    <w:rsid w:val="00A85666"/>
    <w:rsid w:val="00B21EE3"/>
    <w:rsid w:val="00B8180C"/>
    <w:rsid w:val="00BB7F36"/>
    <w:rsid w:val="00C01A04"/>
    <w:rsid w:val="00C0242B"/>
    <w:rsid w:val="00C47AA6"/>
    <w:rsid w:val="00C55ACE"/>
    <w:rsid w:val="00C76E62"/>
    <w:rsid w:val="00CC6184"/>
    <w:rsid w:val="00CC6C45"/>
    <w:rsid w:val="00D13DA9"/>
    <w:rsid w:val="00DB2ADD"/>
    <w:rsid w:val="00DE5A49"/>
    <w:rsid w:val="00E159FC"/>
    <w:rsid w:val="00EA0E44"/>
    <w:rsid w:val="00EB1944"/>
    <w:rsid w:val="00EB60A3"/>
    <w:rsid w:val="00F4712D"/>
    <w:rsid w:val="00F6440E"/>
    <w:rsid w:val="00F719CB"/>
    <w:rsid w:val="00F76284"/>
    <w:rsid w:val="00FA7D92"/>
    <w:rsid w:val="00FC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42F"/>
  <w15:chartTrackingRefBased/>
  <w15:docId w15:val="{53EF7C4F-3892-4BC3-B4D6-EC8DF4A1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F36"/>
    <w:rPr>
      <w:rFonts w:eastAsiaTheme="majorEastAsia" w:cstheme="majorBidi"/>
      <w:color w:val="272727" w:themeColor="text1" w:themeTint="D8"/>
    </w:rPr>
  </w:style>
  <w:style w:type="paragraph" w:styleId="Title">
    <w:name w:val="Title"/>
    <w:basedOn w:val="Normal"/>
    <w:next w:val="Normal"/>
    <w:link w:val="TitleChar"/>
    <w:uiPriority w:val="10"/>
    <w:qFormat/>
    <w:rsid w:val="00BB7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F36"/>
    <w:pPr>
      <w:spacing w:before="160"/>
      <w:jc w:val="center"/>
    </w:pPr>
    <w:rPr>
      <w:i/>
      <w:iCs/>
      <w:color w:val="404040" w:themeColor="text1" w:themeTint="BF"/>
    </w:rPr>
  </w:style>
  <w:style w:type="character" w:customStyle="1" w:styleId="QuoteChar">
    <w:name w:val="Quote Char"/>
    <w:basedOn w:val="DefaultParagraphFont"/>
    <w:link w:val="Quote"/>
    <w:uiPriority w:val="29"/>
    <w:rsid w:val="00BB7F36"/>
    <w:rPr>
      <w:i/>
      <w:iCs/>
      <w:color w:val="404040" w:themeColor="text1" w:themeTint="BF"/>
    </w:rPr>
  </w:style>
  <w:style w:type="paragraph" w:styleId="ListParagraph">
    <w:name w:val="List Paragraph"/>
    <w:basedOn w:val="Normal"/>
    <w:uiPriority w:val="34"/>
    <w:qFormat/>
    <w:rsid w:val="00BB7F36"/>
    <w:pPr>
      <w:ind w:left="720"/>
      <w:contextualSpacing/>
    </w:pPr>
  </w:style>
  <w:style w:type="character" w:styleId="IntenseEmphasis">
    <w:name w:val="Intense Emphasis"/>
    <w:basedOn w:val="DefaultParagraphFont"/>
    <w:uiPriority w:val="21"/>
    <w:qFormat/>
    <w:rsid w:val="00BB7F36"/>
    <w:rPr>
      <w:i/>
      <w:iCs/>
      <w:color w:val="0F4761" w:themeColor="accent1" w:themeShade="BF"/>
    </w:rPr>
  </w:style>
  <w:style w:type="paragraph" w:styleId="IntenseQuote">
    <w:name w:val="Intense Quote"/>
    <w:basedOn w:val="Normal"/>
    <w:next w:val="Normal"/>
    <w:link w:val="IntenseQuoteChar"/>
    <w:uiPriority w:val="30"/>
    <w:qFormat/>
    <w:rsid w:val="00BB7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F36"/>
    <w:rPr>
      <w:i/>
      <w:iCs/>
      <w:color w:val="0F4761" w:themeColor="accent1" w:themeShade="BF"/>
    </w:rPr>
  </w:style>
  <w:style w:type="character" w:styleId="IntenseReference">
    <w:name w:val="Intense Reference"/>
    <w:basedOn w:val="DefaultParagraphFont"/>
    <w:uiPriority w:val="32"/>
    <w:qFormat/>
    <w:rsid w:val="00BB7F36"/>
    <w:rPr>
      <w:b/>
      <w:bCs/>
      <w:smallCaps/>
      <w:color w:val="0F4761" w:themeColor="accent1" w:themeShade="BF"/>
      <w:spacing w:val="5"/>
    </w:rPr>
  </w:style>
  <w:style w:type="paragraph" w:styleId="NormalWeb">
    <w:name w:val="Normal (Web)"/>
    <w:basedOn w:val="Normal"/>
    <w:uiPriority w:val="99"/>
    <w:semiHidden/>
    <w:unhideWhenUsed/>
    <w:rsid w:val="00BB7F36"/>
    <w:rPr>
      <w:rFonts w:ascii="Times New Roman" w:hAnsi="Times New Roman" w:cs="Times New Roman"/>
    </w:rPr>
  </w:style>
  <w:style w:type="paragraph" w:styleId="Revision">
    <w:name w:val="Revision"/>
    <w:hidden/>
    <w:uiPriority w:val="99"/>
    <w:semiHidden/>
    <w:rsid w:val="00EB1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2645">
      <w:bodyDiv w:val="1"/>
      <w:marLeft w:val="0"/>
      <w:marRight w:val="0"/>
      <w:marTop w:val="0"/>
      <w:marBottom w:val="0"/>
      <w:divBdr>
        <w:top w:val="none" w:sz="0" w:space="0" w:color="auto"/>
        <w:left w:val="none" w:sz="0" w:space="0" w:color="auto"/>
        <w:bottom w:val="none" w:sz="0" w:space="0" w:color="auto"/>
        <w:right w:val="none" w:sz="0" w:space="0" w:color="auto"/>
      </w:divBdr>
    </w:div>
    <w:div w:id="640499074">
      <w:bodyDiv w:val="1"/>
      <w:marLeft w:val="0"/>
      <w:marRight w:val="0"/>
      <w:marTop w:val="0"/>
      <w:marBottom w:val="0"/>
      <w:divBdr>
        <w:top w:val="none" w:sz="0" w:space="0" w:color="auto"/>
        <w:left w:val="none" w:sz="0" w:space="0" w:color="auto"/>
        <w:bottom w:val="none" w:sz="0" w:space="0" w:color="auto"/>
        <w:right w:val="none" w:sz="0" w:space="0" w:color="auto"/>
      </w:divBdr>
    </w:div>
    <w:div w:id="720858637">
      <w:bodyDiv w:val="1"/>
      <w:marLeft w:val="0"/>
      <w:marRight w:val="0"/>
      <w:marTop w:val="0"/>
      <w:marBottom w:val="0"/>
      <w:divBdr>
        <w:top w:val="none" w:sz="0" w:space="0" w:color="auto"/>
        <w:left w:val="none" w:sz="0" w:space="0" w:color="auto"/>
        <w:bottom w:val="none" w:sz="0" w:space="0" w:color="auto"/>
        <w:right w:val="none" w:sz="0" w:space="0" w:color="auto"/>
      </w:divBdr>
      <w:divsChild>
        <w:div w:id="243228511">
          <w:marLeft w:val="0"/>
          <w:marRight w:val="0"/>
          <w:marTop w:val="0"/>
          <w:marBottom w:val="0"/>
          <w:divBdr>
            <w:top w:val="none" w:sz="0" w:space="0" w:color="auto"/>
            <w:left w:val="none" w:sz="0" w:space="0" w:color="auto"/>
            <w:bottom w:val="none" w:sz="0" w:space="0" w:color="auto"/>
            <w:right w:val="none" w:sz="0" w:space="0" w:color="auto"/>
          </w:divBdr>
          <w:divsChild>
            <w:div w:id="706179264">
              <w:marLeft w:val="0"/>
              <w:marRight w:val="0"/>
              <w:marTop w:val="0"/>
              <w:marBottom w:val="0"/>
              <w:divBdr>
                <w:top w:val="none" w:sz="0" w:space="0" w:color="auto"/>
                <w:left w:val="none" w:sz="0" w:space="0" w:color="auto"/>
                <w:bottom w:val="none" w:sz="0" w:space="0" w:color="auto"/>
                <w:right w:val="none" w:sz="0" w:space="0" w:color="auto"/>
              </w:divBdr>
              <w:divsChild>
                <w:div w:id="566187252">
                  <w:marLeft w:val="0"/>
                  <w:marRight w:val="0"/>
                  <w:marTop w:val="0"/>
                  <w:marBottom w:val="0"/>
                  <w:divBdr>
                    <w:top w:val="none" w:sz="0" w:space="0" w:color="auto"/>
                    <w:left w:val="none" w:sz="0" w:space="0" w:color="auto"/>
                    <w:bottom w:val="none" w:sz="0" w:space="0" w:color="auto"/>
                    <w:right w:val="none" w:sz="0" w:space="0" w:color="auto"/>
                  </w:divBdr>
                  <w:divsChild>
                    <w:div w:id="1981689627">
                      <w:marLeft w:val="0"/>
                      <w:marRight w:val="0"/>
                      <w:marTop w:val="0"/>
                      <w:marBottom w:val="0"/>
                      <w:divBdr>
                        <w:top w:val="none" w:sz="0" w:space="0" w:color="auto"/>
                        <w:left w:val="none" w:sz="0" w:space="0" w:color="auto"/>
                        <w:bottom w:val="none" w:sz="0" w:space="0" w:color="auto"/>
                        <w:right w:val="none" w:sz="0" w:space="0" w:color="auto"/>
                      </w:divBdr>
                      <w:divsChild>
                        <w:div w:id="769014117">
                          <w:marLeft w:val="0"/>
                          <w:marRight w:val="0"/>
                          <w:marTop w:val="0"/>
                          <w:marBottom w:val="0"/>
                          <w:divBdr>
                            <w:top w:val="none" w:sz="0" w:space="0" w:color="auto"/>
                            <w:left w:val="none" w:sz="0" w:space="0" w:color="auto"/>
                            <w:bottom w:val="none" w:sz="0" w:space="0" w:color="auto"/>
                            <w:right w:val="none" w:sz="0" w:space="0" w:color="auto"/>
                          </w:divBdr>
                          <w:divsChild>
                            <w:div w:id="1192383135">
                              <w:marLeft w:val="0"/>
                              <w:marRight w:val="0"/>
                              <w:marTop w:val="0"/>
                              <w:marBottom w:val="0"/>
                              <w:divBdr>
                                <w:top w:val="none" w:sz="0" w:space="0" w:color="auto"/>
                                <w:left w:val="none" w:sz="0" w:space="0" w:color="auto"/>
                                <w:bottom w:val="none" w:sz="0" w:space="0" w:color="auto"/>
                                <w:right w:val="none" w:sz="0" w:space="0" w:color="auto"/>
                              </w:divBdr>
                              <w:divsChild>
                                <w:div w:id="1745176395">
                                  <w:marLeft w:val="0"/>
                                  <w:marRight w:val="0"/>
                                  <w:marTop w:val="0"/>
                                  <w:marBottom w:val="0"/>
                                  <w:divBdr>
                                    <w:top w:val="none" w:sz="0" w:space="0" w:color="auto"/>
                                    <w:left w:val="none" w:sz="0" w:space="0" w:color="auto"/>
                                    <w:bottom w:val="none" w:sz="0" w:space="0" w:color="auto"/>
                                    <w:right w:val="none" w:sz="0" w:space="0" w:color="auto"/>
                                  </w:divBdr>
                                  <w:divsChild>
                                    <w:div w:id="1241789329">
                                      <w:marLeft w:val="0"/>
                                      <w:marRight w:val="0"/>
                                      <w:marTop w:val="0"/>
                                      <w:marBottom w:val="0"/>
                                      <w:divBdr>
                                        <w:top w:val="none" w:sz="0" w:space="0" w:color="auto"/>
                                        <w:left w:val="none" w:sz="0" w:space="0" w:color="auto"/>
                                        <w:bottom w:val="none" w:sz="0" w:space="0" w:color="auto"/>
                                        <w:right w:val="none" w:sz="0" w:space="0" w:color="auto"/>
                                      </w:divBdr>
                                      <w:divsChild>
                                        <w:div w:id="673459862">
                                          <w:marLeft w:val="0"/>
                                          <w:marRight w:val="0"/>
                                          <w:marTop w:val="0"/>
                                          <w:marBottom w:val="0"/>
                                          <w:divBdr>
                                            <w:top w:val="none" w:sz="0" w:space="0" w:color="auto"/>
                                            <w:left w:val="none" w:sz="0" w:space="0" w:color="auto"/>
                                            <w:bottom w:val="none" w:sz="0" w:space="0" w:color="auto"/>
                                            <w:right w:val="none" w:sz="0" w:space="0" w:color="auto"/>
                                          </w:divBdr>
                                          <w:divsChild>
                                            <w:div w:id="9311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68994">
                                  <w:marLeft w:val="0"/>
                                  <w:marRight w:val="0"/>
                                  <w:marTop w:val="0"/>
                                  <w:marBottom w:val="0"/>
                                  <w:divBdr>
                                    <w:top w:val="none" w:sz="0" w:space="0" w:color="auto"/>
                                    <w:left w:val="none" w:sz="0" w:space="0" w:color="auto"/>
                                    <w:bottom w:val="none" w:sz="0" w:space="0" w:color="auto"/>
                                    <w:right w:val="none" w:sz="0" w:space="0" w:color="auto"/>
                                  </w:divBdr>
                                  <w:divsChild>
                                    <w:div w:id="5899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363215">
          <w:marLeft w:val="0"/>
          <w:marRight w:val="0"/>
          <w:marTop w:val="0"/>
          <w:marBottom w:val="0"/>
          <w:divBdr>
            <w:top w:val="none" w:sz="0" w:space="0" w:color="auto"/>
            <w:left w:val="none" w:sz="0" w:space="0" w:color="auto"/>
            <w:bottom w:val="none" w:sz="0" w:space="0" w:color="auto"/>
            <w:right w:val="none" w:sz="0" w:space="0" w:color="auto"/>
          </w:divBdr>
          <w:divsChild>
            <w:div w:id="87427829">
              <w:marLeft w:val="0"/>
              <w:marRight w:val="0"/>
              <w:marTop w:val="0"/>
              <w:marBottom w:val="0"/>
              <w:divBdr>
                <w:top w:val="none" w:sz="0" w:space="0" w:color="auto"/>
                <w:left w:val="none" w:sz="0" w:space="0" w:color="auto"/>
                <w:bottom w:val="none" w:sz="0" w:space="0" w:color="auto"/>
                <w:right w:val="none" w:sz="0" w:space="0" w:color="auto"/>
              </w:divBdr>
              <w:divsChild>
                <w:div w:id="920607083">
                  <w:marLeft w:val="0"/>
                  <w:marRight w:val="0"/>
                  <w:marTop w:val="0"/>
                  <w:marBottom w:val="0"/>
                  <w:divBdr>
                    <w:top w:val="none" w:sz="0" w:space="0" w:color="auto"/>
                    <w:left w:val="none" w:sz="0" w:space="0" w:color="auto"/>
                    <w:bottom w:val="none" w:sz="0" w:space="0" w:color="auto"/>
                    <w:right w:val="none" w:sz="0" w:space="0" w:color="auto"/>
                  </w:divBdr>
                  <w:divsChild>
                    <w:div w:id="1426807862">
                      <w:marLeft w:val="0"/>
                      <w:marRight w:val="0"/>
                      <w:marTop w:val="0"/>
                      <w:marBottom w:val="0"/>
                      <w:divBdr>
                        <w:top w:val="none" w:sz="0" w:space="0" w:color="auto"/>
                        <w:left w:val="none" w:sz="0" w:space="0" w:color="auto"/>
                        <w:bottom w:val="none" w:sz="0" w:space="0" w:color="auto"/>
                        <w:right w:val="none" w:sz="0" w:space="0" w:color="auto"/>
                      </w:divBdr>
                      <w:divsChild>
                        <w:div w:id="17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684351">
      <w:bodyDiv w:val="1"/>
      <w:marLeft w:val="0"/>
      <w:marRight w:val="0"/>
      <w:marTop w:val="0"/>
      <w:marBottom w:val="0"/>
      <w:divBdr>
        <w:top w:val="none" w:sz="0" w:space="0" w:color="auto"/>
        <w:left w:val="none" w:sz="0" w:space="0" w:color="auto"/>
        <w:bottom w:val="none" w:sz="0" w:space="0" w:color="auto"/>
        <w:right w:val="none" w:sz="0" w:space="0" w:color="auto"/>
      </w:divBdr>
    </w:div>
    <w:div w:id="921379292">
      <w:bodyDiv w:val="1"/>
      <w:marLeft w:val="0"/>
      <w:marRight w:val="0"/>
      <w:marTop w:val="0"/>
      <w:marBottom w:val="0"/>
      <w:divBdr>
        <w:top w:val="none" w:sz="0" w:space="0" w:color="auto"/>
        <w:left w:val="none" w:sz="0" w:space="0" w:color="auto"/>
        <w:bottom w:val="none" w:sz="0" w:space="0" w:color="auto"/>
        <w:right w:val="none" w:sz="0" w:space="0" w:color="auto"/>
      </w:divBdr>
      <w:divsChild>
        <w:div w:id="1364094660">
          <w:marLeft w:val="0"/>
          <w:marRight w:val="0"/>
          <w:marTop w:val="0"/>
          <w:marBottom w:val="0"/>
          <w:divBdr>
            <w:top w:val="none" w:sz="0" w:space="0" w:color="auto"/>
            <w:left w:val="none" w:sz="0" w:space="0" w:color="auto"/>
            <w:bottom w:val="none" w:sz="0" w:space="0" w:color="auto"/>
            <w:right w:val="none" w:sz="0" w:space="0" w:color="auto"/>
          </w:divBdr>
          <w:divsChild>
            <w:div w:id="2137792266">
              <w:marLeft w:val="0"/>
              <w:marRight w:val="0"/>
              <w:marTop w:val="0"/>
              <w:marBottom w:val="0"/>
              <w:divBdr>
                <w:top w:val="none" w:sz="0" w:space="0" w:color="auto"/>
                <w:left w:val="none" w:sz="0" w:space="0" w:color="auto"/>
                <w:bottom w:val="none" w:sz="0" w:space="0" w:color="auto"/>
                <w:right w:val="none" w:sz="0" w:space="0" w:color="auto"/>
              </w:divBdr>
              <w:divsChild>
                <w:div w:id="930502735">
                  <w:marLeft w:val="0"/>
                  <w:marRight w:val="0"/>
                  <w:marTop w:val="0"/>
                  <w:marBottom w:val="0"/>
                  <w:divBdr>
                    <w:top w:val="none" w:sz="0" w:space="0" w:color="auto"/>
                    <w:left w:val="none" w:sz="0" w:space="0" w:color="auto"/>
                    <w:bottom w:val="none" w:sz="0" w:space="0" w:color="auto"/>
                    <w:right w:val="none" w:sz="0" w:space="0" w:color="auto"/>
                  </w:divBdr>
                  <w:divsChild>
                    <w:div w:id="1177117140">
                      <w:marLeft w:val="0"/>
                      <w:marRight w:val="0"/>
                      <w:marTop w:val="0"/>
                      <w:marBottom w:val="0"/>
                      <w:divBdr>
                        <w:top w:val="none" w:sz="0" w:space="0" w:color="auto"/>
                        <w:left w:val="none" w:sz="0" w:space="0" w:color="auto"/>
                        <w:bottom w:val="none" w:sz="0" w:space="0" w:color="auto"/>
                        <w:right w:val="none" w:sz="0" w:space="0" w:color="auto"/>
                      </w:divBdr>
                      <w:divsChild>
                        <w:div w:id="1298032105">
                          <w:marLeft w:val="0"/>
                          <w:marRight w:val="0"/>
                          <w:marTop w:val="0"/>
                          <w:marBottom w:val="0"/>
                          <w:divBdr>
                            <w:top w:val="none" w:sz="0" w:space="0" w:color="auto"/>
                            <w:left w:val="none" w:sz="0" w:space="0" w:color="auto"/>
                            <w:bottom w:val="none" w:sz="0" w:space="0" w:color="auto"/>
                            <w:right w:val="none" w:sz="0" w:space="0" w:color="auto"/>
                          </w:divBdr>
                          <w:divsChild>
                            <w:div w:id="1712999238">
                              <w:marLeft w:val="0"/>
                              <w:marRight w:val="0"/>
                              <w:marTop w:val="0"/>
                              <w:marBottom w:val="0"/>
                              <w:divBdr>
                                <w:top w:val="none" w:sz="0" w:space="0" w:color="auto"/>
                                <w:left w:val="none" w:sz="0" w:space="0" w:color="auto"/>
                                <w:bottom w:val="none" w:sz="0" w:space="0" w:color="auto"/>
                                <w:right w:val="none" w:sz="0" w:space="0" w:color="auto"/>
                              </w:divBdr>
                              <w:divsChild>
                                <w:div w:id="1206674764">
                                  <w:marLeft w:val="0"/>
                                  <w:marRight w:val="0"/>
                                  <w:marTop w:val="0"/>
                                  <w:marBottom w:val="0"/>
                                  <w:divBdr>
                                    <w:top w:val="none" w:sz="0" w:space="0" w:color="auto"/>
                                    <w:left w:val="none" w:sz="0" w:space="0" w:color="auto"/>
                                    <w:bottom w:val="none" w:sz="0" w:space="0" w:color="auto"/>
                                    <w:right w:val="none" w:sz="0" w:space="0" w:color="auto"/>
                                  </w:divBdr>
                                  <w:divsChild>
                                    <w:div w:id="444157786">
                                      <w:marLeft w:val="0"/>
                                      <w:marRight w:val="0"/>
                                      <w:marTop w:val="0"/>
                                      <w:marBottom w:val="0"/>
                                      <w:divBdr>
                                        <w:top w:val="none" w:sz="0" w:space="0" w:color="auto"/>
                                        <w:left w:val="none" w:sz="0" w:space="0" w:color="auto"/>
                                        <w:bottom w:val="none" w:sz="0" w:space="0" w:color="auto"/>
                                        <w:right w:val="none" w:sz="0" w:space="0" w:color="auto"/>
                                      </w:divBdr>
                                      <w:divsChild>
                                        <w:div w:id="581524741">
                                          <w:marLeft w:val="0"/>
                                          <w:marRight w:val="0"/>
                                          <w:marTop w:val="0"/>
                                          <w:marBottom w:val="0"/>
                                          <w:divBdr>
                                            <w:top w:val="none" w:sz="0" w:space="0" w:color="auto"/>
                                            <w:left w:val="none" w:sz="0" w:space="0" w:color="auto"/>
                                            <w:bottom w:val="none" w:sz="0" w:space="0" w:color="auto"/>
                                            <w:right w:val="none" w:sz="0" w:space="0" w:color="auto"/>
                                          </w:divBdr>
                                          <w:divsChild>
                                            <w:div w:id="984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453">
                                  <w:marLeft w:val="0"/>
                                  <w:marRight w:val="0"/>
                                  <w:marTop w:val="0"/>
                                  <w:marBottom w:val="0"/>
                                  <w:divBdr>
                                    <w:top w:val="none" w:sz="0" w:space="0" w:color="auto"/>
                                    <w:left w:val="none" w:sz="0" w:space="0" w:color="auto"/>
                                    <w:bottom w:val="none" w:sz="0" w:space="0" w:color="auto"/>
                                    <w:right w:val="none" w:sz="0" w:space="0" w:color="auto"/>
                                  </w:divBdr>
                                  <w:divsChild>
                                    <w:div w:id="11212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8674">
          <w:marLeft w:val="0"/>
          <w:marRight w:val="0"/>
          <w:marTop w:val="0"/>
          <w:marBottom w:val="0"/>
          <w:divBdr>
            <w:top w:val="none" w:sz="0" w:space="0" w:color="auto"/>
            <w:left w:val="none" w:sz="0" w:space="0" w:color="auto"/>
            <w:bottom w:val="none" w:sz="0" w:space="0" w:color="auto"/>
            <w:right w:val="none" w:sz="0" w:space="0" w:color="auto"/>
          </w:divBdr>
          <w:divsChild>
            <w:div w:id="2086103856">
              <w:marLeft w:val="0"/>
              <w:marRight w:val="0"/>
              <w:marTop w:val="0"/>
              <w:marBottom w:val="0"/>
              <w:divBdr>
                <w:top w:val="none" w:sz="0" w:space="0" w:color="auto"/>
                <w:left w:val="none" w:sz="0" w:space="0" w:color="auto"/>
                <w:bottom w:val="none" w:sz="0" w:space="0" w:color="auto"/>
                <w:right w:val="none" w:sz="0" w:space="0" w:color="auto"/>
              </w:divBdr>
              <w:divsChild>
                <w:div w:id="1144808832">
                  <w:marLeft w:val="0"/>
                  <w:marRight w:val="0"/>
                  <w:marTop w:val="0"/>
                  <w:marBottom w:val="0"/>
                  <w:divBdr>
                    <w:top w:val="none" w:sz="0" w:space="0" w:color="auto"/>
                    <w:left w:val="none" w:sz="0" w:space="0" w:color="auto"/>
                    <w:bottom w:val="none" w:sz="0" w:space="0" w:color="auto"/>
                    <w:right w:val="none" w:sz="0" w:space="0" w:color="auto"/>
                  </w:divBdr>
                  <w:divsChild>
                    <w:div w:id="586037554">
                      <w:marLeft w:val="0"/>
                      <w:marRight w:val="0"/>
                      <w:marTop w:val="0"/>
                      <w:marBottom w:val="0"/>
                      <w:divBdr>
                        <w:top w:val="none" w:sz="0" w:space="0" w:color="auto"/>
                        <w:left w:val="none" w:sz="0" w:space="0" w:color="auto"/>
                        <w:bottom w:val="none" w:sz="0" w:space="0" w:color="auto"/>
                        <w:right w:val="none" w:sz="0" w:space="0" w:color="auto"/>
                      </w:divBdr>
                      <w:divsChild>
                        <w:div w:id="5005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7439</Characters>
  <Application>Microsoft Office Word</Application>
  <DocSecurity>0</DocSecurity>
  <Lines>338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Ali</dc:creator>
  <cp:keywords/>
  <dc:description/>
  <cp:lastModifiedBy>Clay Wortham</cp:lastModifiedBy>
  <cp:revision>5</cp:revision>
  <dcterms:created xsi:type="dcterms:W3CDTF">2025-07-31T16:44:00Z</dcterms:created>
  <dcterms:modified xsi:type="dcterms:W3CDTF">2025-07-31T17:12:00Z</dcterms:modified>
</cp:coreProperties>
</file>